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119" w:rsidRPr="00B97119" w:rsidRDefault="00B97119" w:rsidP="00B971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00"/>
          <w:sz w:val="20"/>
          <w:szCs w:val="20"/>
          <w:bdr w:val="none" w:sz="0" w:space="0" w:color="auto" w:frame="1"/>
        </w:rPr>
        <w:drawing>
          <wp:inline distT="0" distB="0" distL="0" distR="0">
            <wp:extent cx="609600" cy="609600"/>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6"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r w:rsidRPr="00B97119">
        <w:rPr>
          <w:rFonts w:ascii="Times New Roman" w:eastAsia="Times New Roman" w:hAnsi="Times New Roman" w:cs="Times New Roman"/>
          <w:b/>
          <w:bCs/>
          <w:color w:val="000000"/>
          <w:sz w:val="26"/>
          <w:szCs w:val="26"/>
        </w:rPr>
        <w:t xml:space="preserve">    </w:t>
      </w:r>
      <w:r w:rsidRPr="00B97119">
        <w:rPr>
          <w:rFonts w:ascii="Times New Roman" w:eastAsia="Times New Roman" w:hAnsi="Times New Roman" w:cs="Times New Roman"/>
          <w:b/>
          <w:bCs/>
          <w:color w:val="000000"/>
          <w:sz w:val="20"/>
          <w:szCs w:val="20"/>
        </w:rPr>
        <w:t>COLEGIUL NAŢIONAL „CONSTANTIN CARABELLA” TÂRGOVIŞTE</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pBdr>
          <w:top w:val="single" w:sz="4" w:space="1" w:color="000000"/>
        </w:pBdr>
        <w:spacing w:after="0" w:line="240" w:lineRule="auto"/>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color w:val="000000"/>
          <w:sz w:val="18"/>
          <w:szCs w:val="18"/>
        </w:rPr>
        <w:t>Strada Pârvan Popescu, nr.</w:t>
      </w:r>
      <w:proofErr w:type="gramEnd"/>
      <w:r w:rsidRPr="00B97119">
        <w:rPr>
          <w:rFonts w:ascii="Times New Roman" w:eastAsia="Times New Roman" w:hAnsi="Times New Roman" w:cs="Times New Roman"/>
          <w:color w:val="000000"/>
          <w:sz w:val="18"/>
          <w:szCs w:val="18"/>
        </w:rPr>
        <w:t xml:space="preserve"> 58, Târgovişte, judeţul Dâmboviţa</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18"/>
          <w:szCs w:val="18"/>
        </w:rPr>
        <w:t>Telefon/Fax: 0040245210785; telefon: 0771 091329</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18"/>
          <w:szCs w:val="18"/>
        </w:rPr>
        <w:t xml:space="preserve">E-mail:secretariat@carabella.ro; Web: </w:t>
      </w:r>
      <w:r w:rsidRPr="00B97119">
        <w:rPr>
          <w:rFonts w:ascii="Times New Roman" w:eastAsia="Times New Roman" w:hAnsi="Times New Roman" w:cs="Times New Roman"/>
          <w:color w:val="3333FF"/>
          <w:sz w:val="18"/>
          <w:szCs w:val="18"/>
          <w:u w:val="single"/>
        </w:rPr>
        <w:t>carabella.ro</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_______________________________________________________________________________________</w:t>
      </w:r>
    </w:p>
    <w:p w:rsidR="00B97119" w:rsidRPr="00B97119" w:rsidRDefault="00B97119" w:rsidP="00EB5A86">
      <w:pPr>
        <w:pBdr>
          <w:top w:val="single" w:sz="4" w:space="1" w:color="000000"/>
        </w:pBd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sz w:val="24"/>
          <w:szCs w:val="24"/>
        </w:rPr>
        <w:t> </w:t>
      </w:r>
    </w:p>
    <w:p w:rsidR="00B97119" w:rsidRPr="00B97119" w:rsidRDefault="00B97119" w:rsidP="00B97119">
      <w:pPr>
        <w:spacing w:after="24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8"/>
          <w:szCs w:val="28"/>
        </w:rPr>
        <w:t>REGULAMENT DE ORGANIZARE ŞI DESFĂŞURARE A </w:t>
      </w: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8"/>
          <w:szCs w:val="28"/>
        </w:rPr>
        <w:t>CONCURSULUI</w:t>
      </w:r>
      <w:proofErr w:type="gramStart"/>
      <w:r w:rsidRPr="00B97119">
        <w:rPr>
          <w:rFonts w:ascii="Times New Roman" w:eastAsia="Times New Roman" w:hAnsi="Times New Roman" w:cs="Times New Roman"/>
          <w:b/>
          <w:bCs/>
          <w:color w:val="000000"/>
          <w:sz w:val="28"/>
          <w:szCs w:val="28"/>
        </w:rPr>
        <w:t>  REGIONAL</w:t>
      </w:r>
      <w:proofErr w:type="gramEnd"/>
      <w:r w:rsidRPr="00B97119">
        <w:rPr>
          <w:rFonts w:ascii="Times New Roman" w:eastAsia="Times New Roman" w:hAnsi="Times New Roman" w:cs="Times New Roman"/>
          <w:b/>
          <w:bCs/>
          <w:color w:val="000000"/>
          <w:sz w:val="28"/>
          <w:szCs w:val="28"/>
        </w:rPr>
        <w:t xml:space="preserve"> „CEZAR IVĂNESCU”</w:t>
      </w: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8"/>
          <w:szCs w:val="28"/>
        </w:rPr>
        <w:t xml:space="preserve">ŞI </w:t>
      </w:r>
      <w:proofErr w:type="gramStart"/>
      <w:r w:rsidRPr="00B97119">
        <w:rPr>
          <w:rFonts w:ascii="Times New Roman" w:eastAsia="Times New Roman" w:hAnsi="Times New Roman" w:cs="Times New Roman"/>
          <w:b/>
          <w:bCs/>
          <w:color w:val="000000"/>
          <w:sz w:val="28"/>
          <w:szCs w:val="28"/>
        </w:rPr>
        <w:t>A</w:t>
      </w:r>
      <w:proofErr w:type="gramEnd"/>
      <w:r w:rsidRPr="00B97119">
        <w:rPr>
          <w:rFonts w:ascii="Times New Roman" w:eastAsia="Times New Roman" w:hAnsi="Times New Roman" w:cs="Times New Roman"/>
          <w:b/>
          <w:bCs/>
          <w:color w:val="000000"/>
          <w:sz w:val="28"/>
          <w:szCs w:val="28"/>
        </w:rPr>
        <w:t xml:space="preserve"> SIMPOZIONULUI REGIONAL</w:t>
      </w: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8"/>
          <w:szCs w:val="28"/>
        </w:rPr>
        <w:t> “GÂNDEŞTE PE TOATE PĂRŢILE”</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 xml:space="preserve">ORGANIZATOR: </w:t>
      </w:r>
      <w:r w:rsidRPr="00B97119">
        <w:rPr>
          <w:rFonts w:ascii="Times New Roman" w:eastAsia="Times New Roman" w:hAnsi="Times New Roman" w:cs="Times New Roman"/>
          <w:color w:val="000000"/>
          <w:sz w:val="24"/>
          <w:szCs w:val="24"/>
          <w:lang w:val="fr-FR"/>
        </w:rPr>
        <w:t xml:space="preserve">Colegiul Național </w:t>
      </w:r>
      <w:r w:rsidRPr="00B97119">
        <w:rPr>
          <w:rFonts w:ascii="Times New Roman" w:eastAsia="Times New Roman" w:hAnsi="Times New Roman" w:cs="Times New Roman"/>
          <w:i/>
          <w:iCs/>
          <w:color w:val="000000"/>
          <w:sz w:val="24"/>
          <w:szCs w:val="24"/>
          <w:lang w:val="fr-FR"/>
        </w:rPr>
        <w:t>Constantin Carabella</w:t>
      </w:r>
      <w:r w:rsidRPr="00B97119">
        <w:rPr>
          <w:rFonts w:ascii="Times New Roman" w:eastAsia="Times New Roman" w:hAnsi="Times New Roman" w:cs="Times New Roman"/>
          <w:color w:val="000000"/>
          <w:sz w:val="24"/>
          <w:szCs w:val="24"/>
          <w:lang w:val="fr-FR"/>
        </w:rPr>
        <w:t xml:space="preserve"> Târgoviște</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LOCAŢIA DE DESFĂŞURARE</w:t>
      </w:r>
      <w:r w:rsidRPr="00B97119">
        <w:rPr>
          <w:rFonts w:ascii="Times New Roman" w:eastAsia="Times New Roman" w:hAnsi="Times New Roman" w:cs="Times New Roman"/>
          <w:color w:val="000000"/>
          <w:sz w:val="24"/>
          <w:szCs w:val="24"/>
          <w:lang w:val="fr-FR"/>
        </w:rPr>
        <w:t xml:space="preserve">: Colegiul Național </w:t>
      </w:r>
      <w:r w:rsidRPr="00B97119">
        <w:rPr>
          <w:rFonts w:ascii="Times New Roman" w:eastAsia="Times New Roman" w:hAnsi="Times New Roman" w:cs="Times New Roman"/>
          <w:i/>
          <w:iCs/>
          <w:color w:val="000000"/>
          <w:sz w:val="24"/>
          <w:szCs w:val="24"/>
          <w:lang w:val="fr-FR"/>
        </w:rPr>
        <w:t>Constantin Carabella</w:t>
      </w:r>
      <w:r w:rsidRPr="00B97119">
        <w:rPr>
          <w:rFonts w:ascii="Times New Roman" w:eastAsia="Times New Roman" w:hAnsi="Times New Roman" w:cs="Times New Roman"/>
          <w:color w:val="000000"/>
          <w:sz w:val="24"/>
          <w:szCs w:val="24"/>
          <w:lang w:val="fr-FR"/>
        </w:rPr>
        <w:t xml:space="preserve"> Târgoviște</w:t>
      </w:r>
    </w:p>
    <w:p w:rsidR="00B97119" w:rsidRPr="00B97119" w:rsidRDefault="00124703" w:rsidP="00B97119">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b/>
          <w:bCs/>
          <w:color w:val="000000"/>
          <w:sz w:val="24"/>
          <w:szCs w:val="24"/>
          <w:lang w:val="fr-FR"/>
        </w:rPr>
        <w:t>PERIOADA DE DESFĂŞURARE: 14 mai 2022</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 xml:space="preserve">COORDONATOR: </w:t>
      </w:r>
      <w:r w:rsidR="00124703">
        <w:rPr>
          <w:rFonts w:ascii="Times New Roman" w:eastAsia="Times New Roman" w:hAnsi="Times New Roman" w:cs="Times New Roman"/>
          <w:color w:val="000000"/>
          <w:sz w:val="24"/>
          <w:szCs w:val="24"/>
          <w:lang w:val="fr-FR"/>
        </w:rPr>
        <w:t>Gabor Mihaela</w:t>
      </w:r>
      <w:r w:rsidRPr="00B97119">
        <w:rPr>
          <w:rFonts w:ascii="Times New Roman" w:eastAsia="Times New Roman" w:hAnsi="Times New Roman" w:cs="Times New Roman"/>
          <w:color w:val="000000"/>
          <w:sz w:val="24"/>
          <w:szCs w:val="24"/>
          <w:lang w:val="fr-FR"/>
        </w:rPr>
        <w:t xml:space="preserve">, profesor de matematică la Colegiul Național </w:t>
      </w:r>
      <w:r w:rsidRPr="00B97119">
        <w:rPr>
          <w:rFonts w:ascii="Times New Roman" w:eastAsia="Times New Roman" w:hAnsi="Times New Roman" w:cs="Times New Roman"/>
          <w:i/>
          <w:iCs/>
          <w:color w:val="000000"/>
          <w:sz w:val="24"/>
          <w:szCs w:val="24"/>
          <w:lang w:val="fr-FR"/>
        </w:rPr>
        <w:t>Constantin Carabella</w:t>
      </w:r>
      <w:r w:rsidRPr="00B97119">
        <w:rPr>
          <w:rFonts w:ascii="Times New Roman" w:eastAsia="Times New Roman" w:hAnsi="Times New Roman" w:cs="Times New Roman"/>
          <w:color w:val="000000"/>
          <w:sz w:val="24"/>
          <w:szCs w:val="24"/>
          <w:lang w:val="fr-FR"/>
        </w:rPr>
        <w:t xml:space="preserve"> Târgoviște, email: </w:t>
      </w:r>
      <w:r w:rsidR="00124703">
        <w:rPr>
          <w:rFonts w:ascii="Times New Roman" w:eastAsia="Times New Roman" w:hAnsi="Times New Roman" w:cs="Times New Roman"/>
          <w:color w:val="000000"/>
          <w:sz w:val="24"/>
          <w:szCs w:val="24"/>
          <w:lang w:val="fr-FR"/>
        </w:rPr>
        <w:t>mihaela.gabor</w:t>
      </w:r>
      <w:r w:rsidRPr="00B97119">
        <w:rPr>
          <w:rFonts w:ascii="Times New Roman" w:eastAsia="Times New Roman" w:hAnsi="Times New Roman" w:cs="Times New Roman"/>
          <w:color w:val="000000"/>
          <w:sz w:val="24"/>
          <w:szCs w:val="24"/>
          <w:lang w:val="fr-FR"/>
        </w:rPr>
        <w:t>@carabella.ro</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PARTENERI: </w:t>
      </w:r>
    </w:p>
    <w:p w:rsidR="00B97119" w:rsidRPr="00B97119" w:rsidRDefault="00B97119" w:rsidP="00B97119">
      <w:pPr>
        <w:numPr>
          <w:ilvl w:val="0"/>
          <w:numId w:val="1"/>
        </w:numPr>
        <w:spacing w:after="0" w:line="240" w:lineRule="auto"/>
        <w:jc w:val="both"/>
        <w:textAlignment w:val="baseline"/>
        <w:rPr>
          <w:rFonts w:ascii="Arial" w:eastAsia="Times New Roman" w:hAnsi="Arial" w:cs="Arial"/>
          <w:color w:val="000000"/>
          <w:sz w:val="24"/>
          <w:szCs w:val="24"/>
        </w:rPr>
      </w:pPr>
      <w:r w:rsidRPr="00B97119">
        <w:rPr>
          <w:rFonts w:ascii="Times New Roman" w:eastAsia="Times New Roman" w:hAnsi="Times New Roman" w:cs="Times New Roman"/>
          <w:color w:val="000000"/>
          <w:sz w:val="24"/>
          <w:szCs w:val="24"/>
        </w:rPr>
        <w:t>Inspectoratul Şcolar Judeţean Dâmboviţa</w:t>
      </w:r>
    </w:p>
    <w:p w:rsidR="00B97119" w:rsidRPr="00B97119" w:rsidRDefault="00B97119" w:rsidP="00B97119">
      <w:pPr>
        <w:numPr>
          <w:ilvl w:val="0"/>
          <w:numId w:val="1"/>
        </w:numPr>
        <w:spacing w:after="0" w:line="240" w:lineRule="auto"/>
        <w:jc w:val="both"/>
        <w:textAlignment w:val="baseline"/>
        <w:rPr>
          <w:rFonts w:ascii="Arial" w:eastAsia="Times New Roman" w:hAnsi="Arial" w:cs="Arial"/>
          <w:b/>
          <w:bCs/>
          <w:color w:val="000000"/>
          <w:sz w:val="24"/>
          <w:szCs w:val="24"/>
        </w:rPr>
      </w:pPr>
      <w:r w:rsidRPr="00B97119">
        <w:rPr>
          <w:rFonts w:ascii="Times New Roman" w:eastAsia="Times New Roman" w:hAnsi="Times New Roman" w:cs="Times New Roman"/>
          <w:color w:val="000000"/>
          <w:sz w:val="24"/>
          <w:szCs w:val="24"/>
        </w:rPr>
        <w:t>Primăria Municipiului Târgoviște</w:t>
      </w:r>
    </w:p>
    <w:p w:rsidR="00B97119" w:rsidRPr="00B97119" w:rsidRDefault="00B97119" w:rsidP="00B97119">
      <w:pPr>
        <w:numPr>
          <w:ilvl w:val="0"/>
          <w:numId w:val="1"/>
        </w:numPr>
        <w:spacing w:after="0" w:line="240" w:lineRule="auto"/>
        <w:jc w:val="both"/>
        <w:textAlignment w:val="baseline"/>
        <w:rPr>
          <w:rFonts w:ascii="Arial" w:eastAsia="Times New Roman" w:hAnsi="Arial" w:cs="Arial"/>
          <w:b/>
          <w:bCs/>
          <w:color w:val="000000"/>
          <w:sz w:val="24"/>
          <w:szCs w:val="24"/>
        </w:rPr>
      </w:pPr>
      <w:r w:rsidRPr="00B97119">
        <w:rPr>
          <w:rFonts w:ascii="Times New Roman" w:eastAsia="Times New Roman" w:hAnsi="Times New Roman" w:cs="Times New Roman"/>
          <w:color w:val="000000"/>
          <w:sz w:val="24"/>
          <w:szCs w:val="24"/>
        </w:rPr>
        <w:t xml:space="preserve">Facultatea de Ştiinţe şi Arte a Universităţii </w:t>
      </w:r>
      <w:r w:rsidRPr="00B97119">
        <w:rPr>
          <w:rFonts w:ascii="Times New Roman" w:eastAsia="Times New Roman" w:hAnsi="Times New Roman" w:cs="Times New Roman"/>
          <w:i/>
          <w:iCs/>
          <w:color w:val="000000"/>
          <w:sz w:val="24"/>
          <w:szCs w:val="24"/>
        </w:rPr>
        <w:t>Valahia</w:t>
      </w:r>
      <w:r w:rsidRPr="00B97119">
        <w:rPr>
          <w:rFonts w:ascii="Times New Roman" w:eastAsia="Times New Roman" w:hAnsi="Times New Roman" w:cs="Times New Roman"/>
          <w:color w:val="000000"/>
          <w:sz w:val="24"/>
          <w:szCs w:val="24"/>
        </w:rPr>
        <w:t xml:space="preserve"> Târgoviște</w:t>
      </w:r>
    </w:p>
    <w:p w:rsidR="00B97119" w:rsidRPr="00B97119" w:rsidRDefault="00B97119" w:rsidP="00B97119">
      <w:pPr>
        <w:numPr>
          <w:ilvl w:val="0"/>
          <w:numId w:val="1"/>
        </w:numPr>
        <w:spacing w:after="0" w:line="240" w:lineRule="auto"/>
        <w:jc w:val="both"/>
        <w:textAlignment w:val="baseline"/>
        <w:rPr>
          <w:rFonts w:ascii="Arial" w:eastAsia="Times New Roman" w:hAnsi="Arial" w:cs="Arial"/>
          <w:b/>
          <w:bCs/>
          <w:color w:val="000000"/>
          <w:sz w:val="24"/>
          <w:szCs w:val="24"/>
          <w:lang w:val="fr-FR"/>
        </w:rPr>
      </w:pPr>
      <w:r w:rsidRPr="00B97119">
        <w:rPr>
          <w:rFonts w:ascii="Times New Roman" w:eastAsia="Times New Roman" w:hAnsi="Times New Roman" w:cs="Times New Roman"/>
          <w:color w:val="000000"/>
          <w:sz w:val="24"/>
          <w:szCs w:val="24"/>
          <w:lang w:val="fr-FR"/>
        </w:rPr>
        <w:t>S.S.M.R. filiala Dâmbovița</w:t>
      </w:r>
    </w:p>
    <w:p w:rsidR="00B97119" w:rsidRPr="00B97119" w:rsidRDefault="00B97119" w:rsidP="00B97119">
      <w:pPr>
        <w:numPr>
          <w:ilvl w:val="0"/>
          <w:numId w:val="1"/>
        </w:numPr>
        <w:spacing w:after="0" w:line="240" w:lineRule="auto"/>
        <w:jc w:val="both"/>
        <w:textAlignment w:val="baseline"/>
        <w:rPr>
          <w:rFonts w:ascii="Arial" w:eastAsia="Times New Roman" w:hAnsi="Arial" w:cs="Arial"/>
          <w:b/>
          <w:bCs/>
          <w:color w:val="000000"/>
          <w:sz w:val="24"/>
          <w:szCs w:val="24"/>
        </w:rPr>
      </w:pPr>
      <w:r w:rsidRPr="00B97119">
        <w:rPr>
          <w:rFonts w:ascii="Times New Roman" w:eastAsia="Times New Roman" w:hAnsi="Times New Roman" w:cs="Times New Roman"/>
          <w:color w:val="000000"/>
          <w:sz w:val="24"/>
          <w:szCs w:val="24"/>
        </w:rPr>
        <w:t xml:space="preserve">Asociația </w:t>
      </w:r>
      <w:r w:rsidRPr="00B97119">
        <w:rPr>
          <w:rFonts w:ascii="Times New Roman" w:eastAsia="Times New Roman" w:hAnsi="Times New Roman" w:cs="Times New Roman"/>
          <w:i/>
          <w:iCs/>
          <w:color w:val="000000"/>
          <w:sz w:val="24"/>
          <w:szCs w:val="24"/>
        </w:rPr>
        <w:t>Carabella.</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OBIECTIVUL GENERAL</w:t>
      </w:r>
    </w:p>
    <w:p w:rsidR="00B97119" w:rsidRPr="00B97119" w:rsidRDefault="00B97119" w:rsidP="00B97119">
      <w:pPr>
        <w:spacing w:after="0" w:line="240" w:lineRule="auto"/>
        <w:jc w:val="both"/>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color w:val="000000"/>
          <w:sz w:val="24"/>
          <w:szCs w:val="24"/>
        </w:rPr>
        <w:t>Promovarea cooperării la nivel regional, în vederea valorizării performanţelor şcolare şi extraşcolare la disciplina matematică, a manifestării spiritului competitiv, a creativităţii, curiozităţii intelectuale, gândirii analitice şi a respectului pentru lucrul bine făcut.</w:t>
      </w:r>
      <w:proofErr w:type="gramEnd"/>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OBIECTIVELE SPECIFICE</w:t>
      </w:r>
    </w:p>
    <w:p w:rsidR="00B97119" w:rsidRPr="00B97119" w:rsidRDefault="00B97119" w:rsidP="00B97119">
      <w:pPr>
        <w:spacing w:after="0" w:line="240" w:lineRule="auto"/>
        <w:ind w:left="720" w:right="20"/>
        <w:jc w:val="both"/>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color w:val="000000"/>
          <w:sz w:val="24"/>
          <w:szCs w:val="24"/>
          <w:shd w:val="clear" w:color="auto" w:fill="FFFFFF"/>
        </w:rPr>
        <w:t xml:space="preserve">O1) </w:t>
      </w:r>
      <w:r w:rsidRPr="00B97119">
        <w:rPr>
          <w:rFonts w:ascii="Times New Roman" w:eastAsia="Times New Roman" w:hAnsi="Times New Roman" w:cs="Times New Roman"/>
          <w:color w:val="000000"/>
          <w:sz w:val="24"/>
          <w:szCs w:val="24"/>
        </w:rPr>
        <w:t>Implicarea, î</w:t>
      </w:r>
      <w:r w:rsidR="00124703">
        <w:rPr>
          <w:rFonts w:ascii="Times New Roman" w:eastAsia="Times New Roman" w:hAnsi="Times New Roman" w:cs="Times New Roman"/>
          <w:color w:val="000000"/>
          <w:sz w:val="24"/>
          <w:szCs w:val="24"/>
        </w:rPr>
        <w:t>n perioada februarie-martie 2022</w:t>
      </w:r>
      <w:r w:rsidRPr="00B97119">
        <w:rPr>
          <w:rFonts w:ascii="Times New Roman" w:eastAsia="Times New Roman" w:hAnsi="Times New Roman" w:cs="Times New Roman"/>
          <w:color w:val="000000"/>
          <w:sz w:val="24"/>
          <w:szCs w:val="24"/>
        </w:rPr>
        <w:t>, a cel puţin 20 de elevi din clasele X- XI din Colegiul Naţional</w:t>
      </w:r>
      <w:r w:rsidRPr="00B97119">
        <w:rPr>
          <w:rFonts w:ascii="Times New Roman" w:eastAsia="Times New Roman" w:hAnsi="Times New Roman" w:cs="Times New Roman"/>
          <w:i/>
          <w:iCs/>
          <w:color w:val="000000"/>
          <w:sz w:val="24"/>
          <w:szCs w:val="24"/>
        </w:rPr>
        <w:t xml:space="preserve"> C. Carabella</w:t>
      </w:r>
      <w:r w:rsidRPr="00B97119">
        <w:rPr>
          <w:rFonts w:ascii="Times New Roman" w:eastAsia="Times New Roman" w:hAnsi="Times New Roman" w:cs="Times New Roman"/>
          <w:color w:val="000000"/>
          <w:sz w:val="24"/>
          <w:szCs w:val="24"/>
        </w:rPr>
        <w:t>, în promovarea la nivel regional a proiectului.</w:t>
      </w:r>
      <w:proofErr w:type="gramEnd"/>
    </w:p>
    <w:p w:rsidR="00B97119" w:rsidRPr="00B97119" w:rsidRDefault="00B97119" w:rsidP="00B97119">
      <w:pPr>
        <w:spacing w:after="0" w:line="240" w:lineRule="auto"/>
        <w:ind w:left="720"/>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shd w:val="clear" w:color="auto" w:fill="FFFFFF"/>
        </w:rPr>
        <w:t>O2) Organizar</w:t>
      </w:r>
      <w:r w:rsidR="00124703">
        <w:rPr>
          <w:rFonts w:ascii="Times New Roman" w:eastAsia="Times New Roman" w:hAnsi="Times New Roman" w:cs="Times New Roman"/>
          <w:color w:val="000000"/>
          <w:sz w:val="24"/>
          <w:szCs w:val="24"/>
          <w:shd w:val="clear" w:color="auto" w:fill="FFFFFF"/>
        </w:rPr>
        <w:t>ea și desfășurarea în data de 14 mai 2022</w:t>
      </w:r>
      <w:r w:rsidRPr="00B97119">
        <w:rPr>
          <w:rFonts w:ascii="Times New Roman" w:eastAsia="Times New Roman" w:hAnsi="Times New Roman" w:cs="Times New Roman"/>
          <w:color w:val="000000"/>
          <w:sz w:val="24"/>
          <w:szCs w:val="24"/>
          <w:shd w:val="clear" w:color="auto" w:fill="FFFFFF"/>
        </w:rPr>
        <w:t xml:space="preserve"> </w:t>
      </w:r>
      <w:proofErr w:type="gramStart"/>
      <w:r w:rsidRPr="00B97119">
        <w:rPr>
          <w:rFonts w:ascii="Times New Roman" w:eastAsia="Times New Roman" w:hAnsi="Times New Roman" w:cs="Times New Roman"/>
          <w:color w:val="000000"/>
          <w:sz w:val="24"/>
          <w:szCs w:val="24"/>
          <w:shd w:val="clear" w:color="auto" w:fill="FFFFFF"/>
        </w:rPr>
        <w:t>a</w:t>
      </w:r>
      <w:proofErr w:type="gramEnd"/>
      <w:r w:rsidRPr="00B97119">
        <w:rPr>
          <w:rFonts w:ascii="Times New Roman" w:eastAsia="Times New Roman" w:hAnsi="Times New Roman" w:cs="Times New Roman"/>
          <w:color w:val="000000"/>
          <w:sz w:val="24"/>
          <w:szCs w:val="24"/>
          <w:shd w:val="clear" w:color="auto" w:fill="FFFFFF"/>
        </w:rPr>
        <w:t xml:space="preserve"> ediției a XXI-a a concursului regional de matematică şi logică </w:t>
      </w:r>
      <w:r w:rsidRPr="00B97119">
        <w:rPr>
          <w:rFonts w:ascii="Times New Roman" w:eastAsia="Times New Roman" w:hAnsi="Times New Roman" w:cs="Times New Roman"/>
          <w:i/>
          <w:iCs/>
          <w:color w:val="000000"/>
          <w:sz w:val="24"/>
          <w:szCs w:val="24"/>
        </w:rPr>
        <w:t>Cezar Ivănescu</w:t>
      </w:r>
      <w:r w:rsidRPr="00B97119">
        <w:rPr>
          <w:rFonts w:ascii="Times New Roman" w:eastAsia="Times New Roman" w:hAnsi="Times New Roman" w:cs="Times New Roman"/>
          <w:color w:val="000000"/>
          <w:sz w:val="24"/>
          <w:szCs w:val="24"/>
          <w:shd w:val="clear" w:color="auto" w:fill="FFFFFF"/>
        </w:rPr>
        <w:t>, cu particip</w:t>
      </w:r>
      <w:r w:rsidR="00124703">
        <w:rPr>
          <w:rFonts w:ascii="Times New Roman" w:eastAsia="Times New Roman" w:hAnsi="Times New Roman" w:cs="Times New Roman"/>
          <w:color w:val="000000"/>
          <w:sz w:val="24"/>
          <w:szCs w:val="24"/>
          <w:shd w:val="clear" w:color="auto" w:fill="FFFFFF"/>
        </w:rPr>
        <w:t>area a 100 de elevi, din minim 3</w:t>
      </w:r>
      <w:r w:rsidRPr="00B97119">
        <w:rPr>
          <w:rFonts w:ascii="Times New Roman" w:eastAsia="Times New Roman" w:hAnsi="Times New Roman" w:cs="Times New Roman"/>
          <w:color w:val="000000"/>
          <w:sz w:val="24"/>
          <w:szCs w:val="24"/>
          <w:shd w:val="clear" w:color="auto" w:fill="FFFFFF"/>
        </w:rPr>
        <w:t xml:space="preserve"> judeţe.</w:t>
      </w:r>
    </w:p>
    <w:p w:rsidR="00B97119" w:rsidRPr="00B97119" w:rsidRDefault="00B97119" w:rsidP="00B97119">
      <w:pPr>
        <w:spacing w:after="0" w:line="240" w:lineRule="auto"/>
        <w:ind w:left="720"/>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shd w:val="clear" w:color="auto" w:fill="FFFFFF"/>
        </w:rPr>
        <w:t>O3) Organizarea și desfăşurarea ediției a V-</w:t>
      </w:r>
      <w:proofErr w:type="gramStart"/>
      <w:r w:rsidRPr="00B97119">
        <w:rPr>
          <w:rFonts w:ascii="Times New Roman" w:eastAsia="Times New Roman" w:hAnsi="Times New Roman" w:cs="Times New Roman"/>
          <w:color w:val="000000"/>
          <w:sz w:val="24"/>
          <w:szCs w:val="24"/>
          <w:shd w:val="clear" w:color="auto" w:fill="FFFFFF"/>
        </w:rPr>
        <w:t>a</w:t>
      </w:r>
      <w:proofErr w:type="gramEnd"/>
      <w:r w:rsidRPr="00B97119">
        <w:rPr>
          <w:rFonts w:ascii="Times New Roman" w:eastAsia="Times New Roman" w:hAnsi="Times New Roman" w:cs="Times New Roman"/>
          <w:color w:val="000000"/>
          <w:sz w:val="24"/>
          <w:szCs w:val="24"/>
          <w:shd w:val="clear" w:color="auto" w:fill="FFFFFF"/>
        </w:rPr>
        <w:t xml:space="preserve"> a simpozionului </w:t>
      </w:r>
      <w:r w:rsidRPr="00B97119">
        <w:rPr>
          <w:rFonts w:ascii="Times New Roman" w:eastAsia="Times New Roman" w:hAnsi="Times New Roman" w:cs="Times New Roman"/>
          <w:i/>
          <w:iCs/>
          <w:color w:val="000000"/>
          <w:sz w:val="24"/>
          <w:szCs w:val="24"/>
          <w:shd w:val="clear" w:color="auto" w:fill="FFFFFF"/>
        </w:rPr>
        <w:t>Gândeşte pe toate părţile</w:t>
      </w:r>
      <w:r w:rsidRPr="00B97119">
        <w:rPr>
          <w:rFonts w:ascii="Times New Roman" w:eastAsia="Times New Roman" w:hAnsi="Times New Roman" w:cs="Times New Roman"/>
          <w:color w:val="000000"/>
          <w:sz w:val="24"/>
          <w:szCs w:val="24"/>
          <w:shd w:val="clear" w:color="auto" w:fill="FFFFFF"/>
        </w:rPr>
        <w:t>, cu partici</w:t>
      </w:r>
      <w:r w:rsidR="00124703">
        <w:rPr>
          <w:rFonts w:ascii="Times New Roman" w:eastAsia="Times New Roman" w:hAnsi="Times New Roman" w:cs="Times New Roman"/>
          <w:color w:val="000000"/>
          <w:sz w:val="24"/>
          <w:szCs w:val="24"/>
          <w:shd w:val="clear" w:color="auto" w:fill="FFFFFF"/>
        </w:rPr>
        <w:t>parea a 50 de elevi, din minim 7</w:t>
      </w:r>
      <w:r w:rsidRPr="00B97119">
        <w:rPr>
          <w:rFonts w:ascii="Times New Roman" w:eastAsia="Times New Roman" w:hAnsi="Times New Roman" w:cs="Times New Roman"/>
          <w:color w:val="000000"/>
          <w:sz w:val="24"/>
          <w:szCs w:val="24"/>
          <w:shd w:val="clear" w:color="auto" w:fill="FFFFFF"/>
        </w:rPr>
        <w:t xml:space="preserve"> judeţe.</w:t>
      </w:r>
    </w:p>
    <w:p w:rsidR="00B97119" w:rsidRPr="00B97119" w:rsidRDefault="00B97119" w:rsidP="00B97119">
      <w:pPr>
        <w:spacing w:after="0" w:line="240" w:lineRule="auto"/>
        <w:ind w:left="720"/>
        <w:jc w:val="both"/>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color w:val="000000"/>
          <w:sz w:val="24"/>
          <w:szCs w:val="24"/>
          <w:shd w:val="clear" w:color="auto" w:fill="FFFFFF"/>
        </w:rPr>
        <w:t xml:space="preserve">O4) </w:t>
      </w:r>
      <w:r w:rsidRPr="00B97119">
        <w:rPr>
          <w:rFonts w:ascii="Times New Roman" w:eastAsia="Times New Roman" w:hAnsi="Times New Roman" w:cs="Times New Roman"/>
          <w:color w:val="000000"/>
          <w:sz w:val="24"/>
          <w:szCs w:val="24"/>
        </w:rPr>
        <w:t>Utilizarea tehnologiei informatice de către toţi elevii participanţi la simpozion, atât ca mijloc de comunicare şi/sau valorificare a unor idei creative şi inovatoare, cât şi ca modalitate de dezvoltare personală</w:t>
      </w:r>
      <w:r w:rsidRPr="00B97119">
        <w:rPr>
          <w:rFonts w:ascii="Times New Roman" w:eastAsia="Times New Roman" w:hAnsi="Times New Roman" w:cs="Times New Roman"/>
          <w:i/>
          <w:iCs/>
          <w:color w:val="000000"/>
          <w:sz w:val="24"/>
          <w:szCs w:val="24"/>
        </w:rPr>
        <w:t>.</w:t>
      </w:r>
      <w:proofErr w:type="gramEnd"/>
    </w:p>
    <w:p w:rsidR="00B97119" w:rsidRPr="00B97119" w:rsidRDefault="00B97119" w:rsidP="00B97119">
      <w:pPr>
        <w:spacing w:after="0" w:line="240" w:lineRule="auto"/>
        <w:ind w:left="720" w:right="20"/>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O5) Valorizarea interesului elevilor participanți la simpozion pentru studiul științelor în contexte interdisciplinare, prin publicarea pe www.carabella.ro a ediției a V-a a </w:t>
      </w:r>
      <w:r w:rsidRPr="00B97119">
        <w:rPr>
          <w:rFonts w:ascii="Times New Roman" w:eastAsia="Times New Roman" w:hAnsi="Times New Roman" w:cs="Times New Roman"/>
          <w:color w:val="000000"/>
          <w:sz w:val="24"/>
          <w:szCs w:val="24"/>
        </w:rPr>
        <w:lastRenderedPageBreak/>
        <w:t xml:space="preserve">antologiei „Lucrărilor simpozionului </w:t>
      </w:r>
      <w:r w:rsidRPr="00B97119">
        <w:rPr>
          <w:rFonts w:ascii="Times New Roman" w:eastAsia="Times New Roman" w:hAnsi="Times New Roman" w:cs="Times New Roman"/>
          <w:i/>
          <w:iCs/>
          <w:color w:val="000000"/>
          <w:sz w:val="24"/>
          <w:szCs w:val="24"/>
        </w:rPr>
        <w:t>Gândește pe toate părțile!</w:t>
      </w:r>
      <w:proofErr w:type="gramStart"/>
      <w:r w:rsidRPr="00B97119">
        <w:rPr>
          <w:rFonts w:ascii="Times New Roman" w:eastAsia="Times New Roman" w:hAnsi="Times New Roman" w:cs="Times New Roman"/>
          <w:i/>
          <w:iCs/>
          <w:color w:val="000000"/>
          <w:sz w:val="24"/>
          <w:szCs w:val="24"/>
        </w:rPr>
        <w:t>”</w:t>
      </w:r>
      <w:r w:rsidRPr="00B97119">
        <w:rPr>
          <w:rFonts w:ascii="Times New Roman" w:eastAsia="Times New Roman" w:hAnsi="Times New Roman" w:cs="Times New Roman"/>
          <w:color w:val="000000"/>
          <w:sz w:val="24"/>
          <w:szCs w:val="24"/>
        </w:rPr>
        <w:t>,</w:t>
      </w:r>
      <w:proofErr w:type="gramEnd"/>
      <w:r w:rsidRPr="00B97119">
        <w:rPr>
          <w:rFonts w:ascii="Times New Roman" w:eastAsia="Times New Roman" w:hAnsi="Times New Roman" w:cs="Times New Roman"/>
          <w:color w:val="000000"/>
          <w:sz w:val="24"/>
          <w:szCs w:val="24"/>
        </w:rPr>
        <w:t xml:space="preserve"> care va reuni lucrările premiate la cele trei secțiuni.</w:t>
      </w:r>
    </w:p>
    <w:p w:rsidR="00B97119" w:rsidRPr="00B97119" w:rsidRDefault="00B97119" w:rsidP="00B97119">
      <w:pPr>
        <w:spacing w:after="24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CALENDARUL CONCURSULUI ŞI SIMPOZIONULUI</w:t>
      </w:r>
    </w:p>
    <w:p w:rsidR="00B97119" w:rsidRPr="00B97119" w:rsidRDefault="00B97119" w:rsidP="00B97119">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664"/>
        <w:gridCol w:w="7249"/>
        <w:gridCol w:w="1677"/>
      </w:tblGrid>
      <w:tr w:rsidR="00B97119" w:rsidRPr="00B97119" w:rsidTr="00B97119">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Nr. crt.</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Denumirea activităţii</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Perioada</w:t>
            </w: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707114" w:rsidRDefault="00B97119" w:rsidP="00B97119">
            <w:pPr>
              <w:spacing w:after="0" w:line="0" w:lineRule="atLeast"/>
              <w:rPr>
                <w:rFonts w:ascii="Times New Roman" w:eastAsia="Times New Roman" w:hAnsi="Times New Roman" w:cs="Times New Roman"/>
                <w:color w:val="FF0000"/>
                <w:sz w:val="24"/>
                <w:szCs w:val="24"/>
              </w:rPr>
            </w:pPr>
            <w:r w:rsidRPr="00B97119">
              <w:rPr>
                <w:rFonts w:ascii="Times New Roman" w:eastAsia="Times New Roman" w:hAnsi="Times New Roman" w:cs="Times New Roman"/>
                <w:color w:val="000000"/>
                <w:sz w:val="24"/>
                <w:szCs w:val="24"/>
              </w:rPr>
              <w:t xml:space="preserve">Promovarea la nivel regional a ediţiei a XXI-a a concursului de matematică şi logică </w:t>
            </w:r>
            <w:r w:rsidRPr="00B97119">
              <w:rPr>
                <w:rFonts w:ascii="Times New Roman" w:eastAsia="Times New Roman" w:hAnsi="Times New Roman" w:cs="Times New Roman"/>
                <w:i/>
                <w:iCs/>
                <w:color w:val="000000"/>
                <w:sz w:val="24"/>
                <w:szCs w:val="24"/>
              </w:rPr>
              <w:t>Cezar Ivănescu</w:t>
            </w:r>
            <w:r w:rsidRPr="00B97119">
              <w:rPr>
                <w:rFonts w:ascii="Times New Roman" w:eastAsia="Times New Roman" w:hAnsi="Times New Roman" w:cs="Times New Roman"/>
                <w:color w:val="000000"/>
                <w:sz w:val="24"/>
                <w:szCs w:val="24"/>
              </w:rPr>
              <w:t xml:space="preserve"> şi a ediției a V-a a simpozionului </w:t>
            </w:r>
            <w:r w:rsidRPr="00B97119">
              <w:rPr>
                <w:rFonts w:ascii="Times New Roman" w:eastAsia="Times New Roman" w:hAnsi="Times New Roman" w:cs="Times New Roman"/>
                <w:i/>
                <w:iCs/>
                <w:color w:val="000000"/>
                <w:sz w:val="24"/>
                <w:szCs w:val="24"/>
              </w:rPr>
              <w:t>Gândeşte pe toate părţile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124703" w:rsidP="00B97119">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Februarie- aprilie 2022</w:t>
            </w: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707114" w:rsidRDefault="00B97119" w:rsidP="00B97119">
            <w:pPr>
              <w:spacing w:after="0" w:line="0" w:lineRule="atLeast"/>
              <w:rPr>
                <w:rFonts w:ascii="Times New Roman" w:eastAsia="Times New Roman" w:hAnsi="Times New Roman" w:cs="Times New Roman"/>
                <w:b/>
                <w:color w:val="FF0000"/>
                <w:sz w:val="24"/>
                <w:szCs w:val="24"/>
              </w:rPr>
            </w:pPr>
            <w:r w:rsidRPr="00707114">
              <w:rPr>
                <w:rFonts w:ascii="Times New Roman" w:eastAsia="Times New Roman" w:hAnsi="Times New Roman" w:cs="Times New Roman"/>
                <w:b/>
                <w:color w:val="FF0000"/>
                <w:sz w:val="24"/>
                <w:szCs w:val="24"/>
              </w:rPr>
              <w:t xml:space="preserve">Înscrierea elevilor participanţi la concursul de matematică şi logică </w:t>
            </w:r>
            <w:r w:rsidRPr="00707114">
              <w:rPr>
                <w:rFonts w:ascii="Times New Roman" w:eastAsia="Times New Roman" w:hAnsi="Times New Roman" w:cs="Times New Roman"/>
                <w:b/>
                <w:i/>
                <w:iCs/>
                <w:color w:val="FF0000"/>
                <w:sz w:val="24"/>
                <w:szCs w:val="24"/>
              </w:rPr>
              <w:t xml:space="preserve">Cezar Ivănescu </w:t>
            </w:r>
            <w:r w:rsidRPr="00707114">
              <w:rPr>
                <w:rFonts w:ascii="Times New Roman" w:eastAsia="Times New Roman" w:hAnsi="Times New Roman" w:cs="Times New Roman"/>
                <w:b/>
                <w:color w:val="FF0000"/>
                <w:sz w:val="24"/>
                <w:szCs w:val="24"/>
              </w:rPr>
              <w:t xml:space="preserve">şi la simpozionul </w:t>
            </w:r>
            <w:r w:rsidRPr="00707114">
              <w:rPr>
                <w:rFonts w:ascii="Times New Roman" w:eastAsia="Times New Roman" w:hAnsi="Times New Roman" w:cs="Times New Roman"/>
                <w:b/>
                <w:i/>
                <w:iCs/>
                <w:color w:val="FF0000"/>
                <w:sz w:val="24"/>
                <w:szCs w:val="24"/>
              </w:rPr>
              <w:t>Gândeşte pe toate părţile</w:t>
            </w:r>
            <w:r w:rsidRPr="00707114">
              <w:rPr>
                <w:rFonts w:ascii="Times New Roman" w:eastAsia="Times New Roman" w:hAnsi="Times New Roman" w:cs="Times New Roman"/>
                <w:b/>
                <w:color w:val="FF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707114" w:rsidRDefault="00124703" w:rsidP="00B97119">
            <w:pPr>
              <w:spacing w:after="0" w:line="0" w:lineRule="atLeast"/>
              <w:rPr>
                <w:rFonts w:ascii="Times New Roman" w:eastAsia="Times New Roman" w:hAnsi="Times New Roman" w:cs="Times New Roman"/>
                <w:b/>
                <w:color w:val="FF0000"/>
                <w:sz w:val="24"/>
                <w:szCs w:val="24"/>
              </w:rPr>
            </w:pPr>
            <w:r w:rsidRPr="00707114">
              <w:rPr>
                <w:rFonts w:ascii="Times New Roman" w:eastAsia="Times New Roman" w:hAnsi="Times New Roman" w:cs="Times New Roman"/>
                <w:b/>
                <w:color w:val="FF0000"/>
                <w:sz w:val="24"/>
                <w:szCs w:val="24"/>
              </w:rPr>
              <w:t>02-07.05.2022</w:t>
            </w: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707114">
              <w:rPr>
                <w:rFonts w:ascii="Times New Roman" w:eastAsia="Times New Roman" w:hAnsi="Times New Roman" w:cs="Times New Roman"/>
                <w:b/>
                <w:color w:val="FF0000"/>
                <w:sz w:val="24"/>
                <w:szCs w:val="24"/>
              </w:rPr>
              <w:t xml:space="preserve">Trimiterea lucrărilor pentru simpozionul </w:t>
            </w:r>
            <w:r w:rsidRPr="00707114">
              <w:rPr>
                <w:rFonts w:ascii="Times New Roman" w:eastAsia="Times New Roman" w:hAnsi="Times New Roman" w:cs="Times New Roman"/>
                <w:b/>
                <w:i/>
                <w:iCs/>
                <w:color w:val="FF0000"/>
                <w:sz w:val="24"/>
                <w:szCs w:val="24"/>
              </w:rPr>
              <w:t>Gândeşte pe toate părţile</w:t>
            </w:r>
            <w:r w:rsidRPr="00707114">
              <w:rPr>
                <w:rFonts w:ascii="Times New Roman" w:eastAsia="Times New Roman" w:hAnsi="Times New Roman" w:cs="Times New Roman"/>
                <w:b/>
                <w:color w:val="FF0000"/>
                <w:sz w:val="24"/>
                <w:szCs w:val="24"/>
              </w:rPr>
              <w:t>.</w:t>
            </w:r>
            <w:r w:rsidRPr="00707114">
              <w:rPr>
                <w:rFonts w:ascii="Times New Roman" w:eastAsia="Times New Roman" w:hAnsi="Times New Roman" w:cs="Times New Roman"/>
                <w:color w:val="FF0000"/>
                <w:sz w:val="24"/>
                <w:szCs w:val="24"/>
              </w:rPr>
              <w:t xml:space="preserve"> </w:t>
            </w:r>
            <w:r w:rsidRPr="00B97119">
              <w:rPr>
                <w:rFonts w:ascii="Times New Roman" w:eastAsia="Times New Roman" w:hAnsi="Times New Roman" w:cs="Times New Roman"/>
                <w:color w:val="000000"/>
                <w:sz w:val="24"/>
                <w:szCs w:val="24"/>
              </w:rPr>
              <w:t>Secţiunile simpozionului sunt următoarele:</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S1: </w:t>
            </w:r>
            <w:r w:rsidRPr="00B97119">
              <w:rPr>
                <w:rFonts w:ascii="Times New Roman" w:eastAsia="Times New Roman" w:hAnsi="Times New Roman" w:cs="Times New Roman"/>
                <w:i/>
                <w:iCs/>
                <w:color w:val="000000"/>
                <w:sz w:val="24"/>
                <w:szCs w:val="24"/>
              </w:rPr>
              <w:t>O problemă, mai multe demonstrații</w:t>
            </w:r>
            <w:r w:rsidRPr="00B97119">
              <w:rPr>
                <w:rFonts w:ascii="Times New Roman" w:eastAsia="Times New Roman" w:hAnsi="Times New Roman" w:cs="Times New Roman"/>
                <w:color w:val="000000"/>
                <w:sz w:val="24"/>
                <w:szCs w:val="24"/>
              </w:rPr>
              <w:t>; la această secţiune pot participa elevi din clasele V-XII.</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S2: </w:t>
            </w:r>
            <w:r w:rsidRPr="00B97119">
              <w:rPr>
                <w:rFonts w:ascii="Times New Roman" w:eastAsia="Times New Roman" w:hAnsi="Times New Roman" w:cs="Times New Roman"/>
                <w:i/>
                <w:iCs/>
                <w:color w:val="000000"/>
                <w:sz w:val="24"/>
                <w:szCs w:val="24"/>
              </w:rPr>
              <w:t>Matematică aplicată</w:t>
            </w:r>
            <w:r w:rsidRPr="00B97119">
              <w:rPr>
                <w:rFonts w:ascii="Times New Roman" w:eastAsia="Times New Roman" w:hAnsi="Times New Roman" w:cs="Times New Roman"/>
                <w:color w:val="000000"/>
                <w:sz w:val="24"/>
                <w:szCs w:val="24"/>
              </w:rPr>
              <w:t>; la această secţiune po</w:t>
            </w:r>
            <w:r w:rsidR="00124703">
              <w:rPr>
                <w:rFonts w:ascii="Times New Roman" w:eastAsia="Times New Roman" w:hAnsi="Times New Roman" w:cs="Times New Roman"/>
                <w:color w:val="000000"/>
                <w:sz w:val="24"/>
                <w:szCs w:val="24"/>
              </w:rPr>
              <w:t>t participa elevi din clasele VII</w:t>
            </w:r>
            <w:r w:rsidRPr="00B97119">
              <w:rPr>
                <w:rFonts w:ascii="Times New Roman" w:eastAsia="Times New Roman" w:hAnsi="Times New Roman" w:cs="Times New Roman"/>
                <w:color w:val="000000"/>
                <w:sz w:val="24"/>
                <w:szCs w:val="24"/>
              </w:rPr>
              <w:t>-XII.</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S3: </w:t>
            </w:r>
            <w:r w:rsidRPr="00B97119">
              <w:rPr>
                <w:rFonts w:ascii="Times New Roman" w:eastAsia="Times New Roman" w:hAnsi="Times New Roman" w:cs="Times New Roman"/>
                <w:i/>
                <w:iCs/>
                <w:color w:val="000000"/>
                <w:sz w:val="24"/>
                <w:szCs w:val="24"/>
              </w:rPr>
              <w:t>Frumuseţea numerelor</w:t>
            </w:r>
            <w:r w:rsidRPr="00B97119">
              <w:rPr>
                <w:rFonts w:ascii="Times New Roman" w:eastAsia="Times New Roman" w:hAnsi="Times New Roman" w:cs="Times New Roman"/>
                <w:color w:val="000000"/>
                <w:sz w:val="24"/>
                <w:szCs w:val="24"/>
              </w:rPr>
              <w:t>; la această secţiune pot participa elevi din clasele V-XII.</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S4: </w:t>
            </w:r>
            <w:r w:rsidRPr="00B97119">
              <w:rPr>
                <w:rFonts w:ascii="Times New Roman" w:eastAsia="Times New Roman" w:hAnsi="Times New Roman" w:cs="Times New Roman"/>
                <w:i/>
                <w:iCs/>
                <w:color w:val="000000"/>
                <w:sz w:val="24"/>
                <w:szCs w:val="24"/>
              </w:rPr>
              <w:t>Povestea numerelor</w:t>
            </w:r>
            <w:r w:rsidRPr="00B97119">
              <w:rPr>
                <w:rFonts w:ascii="Times New Roman" w:eastAsia="Times New Roman" w:hAnsi="Times New Roman" w:cs="Times New Roman"/>
                <w:color w:val="000000"/>
                <w:sz w:val="24"/>
                <w:szCs w:val="24"/>
              </w:rPr>
              <w:t xml:space="preserve"> la această secţiune pot participa elevi din clasele V-XII.</w:t>
            </w:r>
          </w:p>
          <w:p w:rsidR="00B97119" w:rsidRPr="00B97119" w:rsidRDefault="00B97119" w:rsidP="00B97119">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707114" w:rsidRDefault="00124703" w:rsidP="00B97119">
            <w:pPr>
              <w:spacing w:after="0" w:line="0" w:lineRule="atLeast"/>
              <w:rPr>
                <w:rFonts w:ascii="Times New Roman" w:eastAsia="Times New Roman" w:hAnsi="Times New Roman" w:cs="Times New Roman"/>
                <w:b/>
                <w:sz w:val="24"/>
                <w:szCs w:val="24"/>
              </w:rPr>
            </w:pPr>
            <w:r w:rsidRPr="00707114">
              <w:rPr>
                <w:rFonts w:ascii="Times New Roman" w:eastAsia="Times New Roman" w:hAnsi="Times New Roman" w:cs="Times New Roman"/>
                <w:b/>
                <w:color w:val="FF0000"/>
                <w:sz w:val="24"/>
                <w:szCs w:val="24"/>
              </w:rPr>
              <w:t>02-07.05.2022</w:t>
            </w: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707114" w:rsidRDefault="00B97119" w:rsidP="00B97119">
            <w:pPr>
              <w:spacing w:after="0" w:line="240" w:lineRule="auto"/>
              <w:rPr>
                <w:rFonts w:ascii="Times New Roman" w:eastAsia="Times New Roman" w:hAnsi="Times New Roman" w:cs="Times New Roman"/>
                <w:b/>
                <w:color w:val="FF0000"/>
                <w:sz w:val="24"/>
                <w:szCs w:val="24"/>
                <w:lang w:val="fr-FR"/>
              </w:rPr>
            </w:pPr>
            <w:r w:rsidRPr="00707114">
              <w:rPr>
                <w:rFonts w:ascii="Times New Roman" w:eastAsia="Times New Roman" w:hAnsi="Times New Roman" w:cs="Times New Roman"/>
                <w:b/>
                <w:color w:val="FF0000"/>
                <w:sz w:val="24"/>
                <w:szCs w:val="24"/>
                <w:lang w:val="fr-FR"/>
              </w:rPr>
              <w:t xml:space="preserve">Desfăşurarea ediţiei a XXI-a </w:t>
            </w:r>
            <w:proofErr w:type="gramStart"/>
            <w:r w:rsidRPr="00707114">
              <w:rPr>
                <w:rFonts w:ascii="Times New Roman" w:eastAsia="Times New Roman" w:hAnsi="Times New Roman" w:cs="Times New Roman"/>
                <w:b/>
                <w:color w:val="FF0000"/>
                <w:sz w:val="24"/>
                <w:szCs w:val="24"/>
                <w:lang w:val="fr-FR"/>
              </w:rPr>
              <w:t>a</w:t>
            </w:r>
            <w:proofErr w:type="gramEnd"/>
            <w:r w:rsidRPr="00707114">
              <w:rPr>
                <w:rFonts w:ascii="Times New Roman" w:eastAsia="Times New Roman" w:hAnsi="Times New Roman" w:cs="Times New Roman"/>
                <w:b/>
                <w:color w:val="FF0000"/>
                <w:sz w:val="24"/>
                <w:szCs w:val="24"/>
                <w:lang w:val="fr-FR"/>
              </w:rPr>
              <w:t xml:space="preserve"> concursului regional de matematică şi logică </w:t>
            </w:r>
            <w:r w:rsidRPr="00707114">
              <w:rPr>
                <w:rFonts w:ascii="Times New Roman" w:eastAsia="Times New Roman" w:hAnsi="Times New Roman" w:cs="Times New Roman"/>
                <w:b/>
                <w:i/>
                <w:iCs/>
                <w:color w:val="FF0000"/>
                <w:sz w:val="24"/>
                <w:szCs w:val="24"/>
                <w:lang w:val="fr-FR"/>
              </w:rPr>
              <w:t>Cezar Ivănescu</w:t>
            </w:r>
            <w:r w:rsidRPr="00707114">
              <w:rPr>
                <w:rFonts w:ascii="Times New Roman" w:eastAsia="Times New Roman" w:hAnsi="Times New Roman" w:cs="Times New Roman"/>
                <w:b/>
                <w:color w:val="FF0000"/>
                <w:sz w:val="24"/>
                <w:szCs w:val="24"/>
                <w:lang w:val="fr-FR"/>
              </w:rPr>
              <w:t>. </w:t>
            </w:r>
          </w:p>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Evaluarea lucrărilor. Afişarea rezultatelor înainte de contestaţii.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707114" w:rsidRDefault="00124703" w:rsidP="00B97119">
            <w:pPr>
              <w:spacing w:after="0" w:line="0" w:lineRule="atLeast"/>
              <w:rPr>
                <w:rFonts w:ascii="Times New Roman" w:eastAsia="Times New Roman" w:hAnsi="Times New Roman" w:cs="Times New Roman"/>
                <w:b/>
                <w:sz w:val="24"/>
                <w:szCs w:val="24"/>
              </w:rPr>
            </w:pPr>
            <w:r w:rsidRPr="00707114">
              <w:rPr>
                <w:rFonts w:ascii="Times New Roman" w:eastAsia="Times New Roman" w:hAnsi="Times New Roman" w:cs="Times New Roman"/>
                <w:b/>
                <w:color w:val="FF0000"/>
                <w:sz w:val="24"/>
                <w:szCs w:val="24"/>
              </w:rPr>
              <w:t>14.05.2022</w:t>
            </w:r>
          </w:p>
        </w:tc>
        <w:bookmarkStart w:id="0" w:name="_GoBack"/>
        <w:bookmarkEnd w:id="0"/>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Depunerea contestaţiilor. Rezolvarea contestaţiilor.</w:t>
            </w:r>
          </w:p>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Afişarea şi postarea pe site-ul şcolii organizatoare a rezultatelor finale ale ediţiei a XX-</w:t>
            </w:r>
            <w:proofErr w:type="gramStart"/>
            <w:r w:rsidRPr="00B97119">
              <w:rPr>
                <w:rFonts w:ascii="Times New Roman" w:eastAsia="Times New Roman" w:hAnsi="Times New Roman" w:cs="Times New Roman"/>
                <w:color w:val="000000"/>
                <w:sz w:val="24"/>
                <w:szCs w:val="24"/>
              </w:rPr>
              <w:t>a</w:t>
            </w:r>
            <w:proofErr w:type="gramEnd"/>
            <w:r w:rsidRPr="00B97119">
              <w:rPr>
                <w:rFonts w:ascii="Times New Roman" w:eastAsia="Times New Roman" w:hAnsi="Times New Roman" w:cs="Times New Roman"/>
                <w:color w:val="000000"/>
                <w:sz w:val="24"/>
                <w:szCs w:val="24"/>
              </w:rPr>
              <w:t xml:space="preserve"> a concursului de matematică şi logică </w:t>
            </w:r>
            <w:r w:rsidRPr="00B97119">
              <w:rPr>
                <w:rFonts w:ascii="Times New Roman" w:eastAsia="Times New Roman" w:hAnsi="Times New Roman" w:cs="Times New Roman"/>
                <w:i/>
                <w:iCs/>
                <w:color w:val="000000"/>
                <w:sz w:val="24"/>
                <w:szCs w:val="24"/>
              </w:rPr>
              <w:t>Cezar Ivănescu</w:t>
            </w:r>
            <w:r w:rsidRPr="00B97119">
              <w:rPr>
                <w:rFonts w:ascii="Times New Roman" w:eastAsia="Times New Roman" w:hAnsi="Times New Roman" w:cs="Times New Roman"/>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124703" w:rsidP="00B971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15.05.2022</w:t>
            </w:r>
          </w:p>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Intervalul orar 9-12</w:t>
            </w: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124703" w:rsidP="00B97119">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Evaluarea</w:t>
            </w:r>
            <w:r w:rsidR="00B97119" w:rsidRPr="00B97119">
              <w:rPr>
                <w:rFonts w:ascii="Times New Roman" w:eastAsia="Times New Roman" w:hAnsi="Times New Roman" w:cs="Times New Roman"/>
                <w:color w:val="000000"/>
                <w:sz w:val="24"/>
                <w:szCs w:val="24"/>
              </w:rPr>
              <w:t xml:space="preserve"> lucrărilor ediției a V-a a simpozionului regional </w:t>
            </w:r>
            <w:r w:rsidR="00B97119" w:rsidRPr="00B97119">
              <w:rPr>
                <w:rFonts w:ascii="Times New Roman" w:eastAsia="Times New Roman" w:hAnsi="Times New Roman" w:cs="Times New Roman"/>
                <w:i/>
                <w:iCs/>
                <w:color w:val="000000"/>
                <w:sz w:val="24"/>
                <w:szCs w:val="24"/>
              </w:rPr>
              <w:t>Gândeşte pe toate părţile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124703" w:rsidP="00B971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14.05.2022</w:t>
            </w:r>
          </w:p>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Intervalul orar 9-12</w:t>
            </w: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Premierea elevilor</w:t>
            </w:r>
          </w:p>
          <w:p w:rsidR="00B97119" w:rsidRPr="00B97119" w:rsidRDefault="00B97119" w:rsidP="00B97119">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124703" w:rsidP="00B971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15.05.2022</w:t>
            </w:r>
          </w:p>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Intervalul orar 13-14</w:t>
            </w: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rPr>
                <w:rFonts w:ascii="Times New Roman" w:eastAsia="Times New Roman" w:hAnsi="Times New Roman" w:cs="Times New Roman"/>
                <w:sz w:val="24"/>
                <w:szCs w:val="24"/>
                <w:lang w:val="fr-FR"/>
              </w:rPr>
            </w:pPr>
            <w:r w:rsidRPr="00B97119">
              <w:rPr>
                <w:rFonts w:ascii="Times New Roman" w:eastAsia="Times New Roman" w:hAnsi="Times New Roman" w:cs="Times New Roman"/>
                <w:color w:val="000000"/>
                <w:sz w:val="24"/>
                <w:szCs w:val="24"/>
                <w:lang w:val="fr-FR"/>
              </w:rPr>
              <w:t xml:space="preserve">Publicarea broşurii simpozionului </w:t>
            </w:r>
            <w:r w:rsidRPr="00B97119">
              <w:rPr>
                <w:rFonts w:ascii="Times New Roman" w:eastAsia="Times New Roman" w:hAnsi="Times New Roman" w:cs="Times New Roman"/>
                <w:i/>
                <w:iCs/>
                <w:color w:val="000000"/>
                <w:sz w:val="24"/>
                <w:szCs w:val="24"/>
                <w:lang w:val="fr-FR"/>
              </w:rPr>
              <w:t>Gândeşte pe toate părţile,</w:t>
            </w:r>
            <w:r w:rsidRPr="00B97119">
              <w:rPr>
                <w:rFonts w:ascii="Times New Roman" w:eastAsia="Times New Roman" w:hAnsi="Times New Roman" w:cs="Times New Roman"/>
                <w:color w:val="000000"/>
                <w:sz w:val="24"/>
                <w:szCs w:val="24"/>
                <w:lang w:val="fr-FR"/>
              </w:rPr>
              <w:t xml:space="preserve"> pe site-ul Colegiului Naţional </w:t>
            </w:r>
            <w:r w:rsidRPr="00B97119">
              <w:rPr>
                <w:rFonts w:ascii="Times New Roman" w:eastAsia="Times New Roman" w:hAnsi="Times New Roman" w:cs="Times New Roman"/>
                <w:i/>
                <w:iCs/>
                <w:color w:val="000000"/>
                <w:sz w:val="24"/>
                <w:szCs w:val="24"/>
                <w:lang w:val="fr-FR"/>
              </w:rPr>
              <w:t>C. Carabella</w:t>
            </w:r>
            <w:r w:rsidRPr="00B97119">
              <w:rPr>
                <w:rFonts w:ascii="Times New Roman" w:eastAsia="Times New Roman" w:hAnsi="Times New Roman" w:cs="Times New Roman"/>
                <w:color w:val="000000"/>
                <w:sz w:val="24"/>
                <w:szCs w:val="24"/>
                <w:lang w:val="fr-FR"/>
              </w:rPr>
              <w:t>  (www.carabella.ro)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124703" w:rsidP="00B97119">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Iulie -august 2022</w:t>
            </w:r>
          </w:p>
        </w:tc>
      </w:tr>
    </w:tbl>
    <w:p w:rsidR="00B97119" w:rsidRPr="00B97119" w:rsidRDefault="00B97119" w:rsidP="00B97119">
      <w:pPr>
        <w:spacing w:after="24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CONDIŢII DE PARTICIPARE</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La concursul de matematică şi logică </w:t>
      </w:r>
      <w:r w:rsidRPr="00B97119">
        <w:rPr>
          <w:rFonts w:ascii="Times New Roman" w:eastAsia="Times New Roman" w:hAnsi="Times New Roman" w:cs="Times New Roman"/>
          <w:i/>
          <w:iCs/>
          <w:color w:val="000000"/>
          <w:sz w:val="24"/>
          <w:szCs w:val="24"/>
        </w:rPr>
        <w:t>Cezar Ivănescu</w:t>
      </w:r>
      <w:r w:rsidRPr="00B97119">
        <w:rPr>
          <w:rFonts w:ascii="Times New Roman" w:eastAsia="Times New Roman" w:hAnsi="Times New Roman" w:cs="Times New Roman"/>
          <w:color w:val="000000"/>
          <w:sz w:val="24"/>
          <w:szCs w:val="24"/>
        </w:rPr>
        <w:t xml:space="preserve"> pot participa elevi din clasele V-XII din județul Dâmbov</w:t>
      </w:r>
      <w:r w:rsidR="00124703">
        <w:rPr>
          <w:rFonts w:ascii="Times New Roman" w:eastAsia="Times New Roman" w:hAnsi="Times New Roman" w:cs="Times New Roman"/>
          <w:color w:val="000000"/>
          <w:sz w:val="24"/>
          <w:szCs w:val="24"/>
        </w:rPr>
        <w:t>ița şi din alte</w:t>
      </w:r>
      <w:proofErr w:type="gramStart"/>
      <w:r w:rsidR="00124703">
        <w:rPr>
          <w:rFonts w:ascii="Times New Roman" w:eastAsia="Times New Roman" w:hAnsi="Times New Roman" w:cs="Times New Roman"/>
          <w:color w:val="000000"/>
          <w:sz w:val="24"/>
          <w:szCs w:val="24"/>
        </w:rPr>
        <w:t>  jude</w:t>
      </w:r>
      <w:proofErr w:type="gramEnd"/>
      <w:r w:rsidR="00124703">
        <w:rPr>
          <w:rFonts w:ascii="Times New Roman" w:eastAsia="Times New Roman" w:hAnsi="Times New Roman" w:cs="Times New Roman"/>
          <w:color w:val="000000"/>
          <w:sz w:val="24"/>
          <w:szCs w:val="24"/>
        </w:rPr>
        <w:t>țe (minim 3</w:t>
      </w:r>
      <w:r w:rsidRPr="00B97119">
        <w:rPr>
          <w:rFonts w:ascii="Times New Roman" w:eastAsia="Times New Roman" w:hAnsi="Times New Roman" w:cs="Times New Roman"/>
          <w:color w:val="000000"/>
          <w:sz w:val="24"/>
          <w:szCs w:val="24"/>
        </w:rPr>
        <w:t xml:space="preserve"> judeţe). </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color w:val="000000"/>
          <w:sz w:val="24"/>
          <w:szCs w:val="24"/>
        </w:rPr>
        <w:lastRenderedPageBreak/>
        <w:t xml:space="preserve">La Simpozionul </w:t>
      </w:r>
      <w:r w:rsidRPr="00B97119">
        <w:rPr>
          <w:rFonts w:ascii="Times New Roman" w:eastAsia="Times New Roman" w:hAnsi="Times New Roman" w:cs="Times New Roman"/>
          <w:i/>
          <w:iCs/>
          <w:color w:val="000000"/>
          <w:sz w:val="24"/>
          <w:szCs w:val="24"/>
        </w:rPr>
        <w:t xml:space="preserve">Gândeşte pe toate părţile </w:t>
      </w:r>
      <w:r w:rsidRPr="00B97119">
        <w:rPr>
          <w:rFonts w:ascii="Times New Roman" w:eastAsia="Times New Roman" w:hAnsi="Times New Roman" w:cs="Times New Roman"/>
          <w:color w:val="000000"/>
          <w:sz w:val="24"/>
          <w:szCs w:val="24"/>
        </w:rPr>
        <w:t>pot participa elevi din clasele V-XII din județul Dâmbov</w:t>
      </w:r>
      <w:r w:rsidR="00124703">
        <w:rPr>
          <w:rFonts w:ascii="Times New Roman" w:eastAsia="Times New Roman" w:hAnsi="Times New Roman" w:cs="Times New Roman"/>
          <w:color w:val="000000"/>
          <w:sz w:val="24"/>
          <w:szCs w:val="24"/>
        </w:rPr>
        <w:t>ița şi din alte</w:t>
      </w:r>
      <w:proofErr w:type="gramStart"/>
      <w:r w:rsidR="00124703">
        <w:rPr>
          <w:rFonts w:ascii="Times New Roman" w:eastAsia="Times New Roman" w:hAnsi="Times New Roman" w:cs="Times New Roman"/>
          <w:color w:val="000000"/>
          <w:sz w:val="24"/>
          <w:szCs w:val="24"/>
        </w:rPr>
        <w:t>  jude</w:t>
      </w:r>
      <w:proofErr w:type="gramEnd"/>
      <w:r w:rsidR="00124703">
        <w:rPr>
          <w:rFonts w:ascii="Times New Roman" w:eastAsia="Times New Roman" w:hAnsi="Times New Roman" w:cs="Times New Roman"/>
          <w:color w:val="000000"/>
          <w:sz w:val="24"/>
          <w:szCs w:val="24"/>
        </w:rPr>
        <w:t>țe (minim 7</w:t>
      </w:r>
      <w:r w:rsidRPr="00B97119">
        <w:rPr>
          <w:rFonts w:ascii="Times New Roman" w:eastAsia="Times New Roman" w:hAnsi="Times New Roman" w:cs="Times New Roman"/>
          <w:color w:val="000000"/>
          <w:sz w:val="24"/>
          <w:szCs w:val="24"/>
        </w:rPr>
        <w:t xml:space="preserve"> judeţe). </w:t>
      </w:r>
      <w:r w:rsidRPr="00B97119">
        <w:rPr>
          <w:rFonts w:ascii="Times New Roman" w:eastAsia="Times New Roman" w:hAnsi="Times New Roman" w:cs="Times New Roman"/>
          <w:color w:val="000000"/>
          <w:sz w:val="24"/>
          <w:szCs w:val="24"/>
          <w:lang w:val="fr-FR"/>
        </w:rPr>
        <w:t>Un elev poate participa cu o lucrare, la o singură secţiune. </w:t>
      </w:r>
    </w:p>
    <w:p w:rsidR="00B97119" w:rsidRPr="00B97119" w:rsidRDefault="00B97119" w:rsidP="00B97119">
      <w:pPr>
        <w:spacing w:after="0" w:line="240" w:lineRule="auto"/>
        <w:rPr>
          <w:rFonts w:ascii="Times New Roman" w:eastAsia="Times New Roman" w:hAnsi="Times New Roman" w:cs="Times New Roman"/>
          <w:sz w:val="24"/>
          <w:szCs w:val="24"/>
          <w:lang w:val="fr-FR"/>
        </w:rPr>
      </w:pP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DETALII ORGANIZATORICE</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u w:val="single"/>
        </w:rPr>
        <w:t>I. Înscrierea şi participarea</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Art.1.</w:t>
      </w:r>
      <w:r w:rsidRPr="00B97119">
        <w:rPr>
          <w:rFonts w:ascii="Times New Roman" w:eastAsia="Times New Roman" w:hAnsi="Times New Roman" w:cs="Times New Roman"/>
          <w:color w:val="000000"/>
          <w:sz w:val="24"/>
          <w:szCs w:val="24"/>
          <w:lang w:val="fr-FR"/>
        </w:rPr>
        <w:t xml:space="preserve"> Cu cel puțin două luni înaintea zilei de concurs, catedra de matematică a școlii gazdă, prin consultare cu  inspectorul școlar de specialitate matematică, va selecta școlile participante și va trimite invitații scrise acestora.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În invitație, se vor face următoarele mențiuni: </w:t>
      </w:r>
    </w:p>
    <w:p w:rsidR="00B97119" w:rsidRPr="00B97119" w:rsidRDefault="00B97119" w:rsidP="00B97119">
      <w:pPr>
        <w:numPr>
          <w:ilvl w:val="0"/>
          <w:numId w:val="2"/>
        </w:numPr>
        <w:spacing w:after="0" w:line="240" w:lineRule="auto"/>
        <w:ind w:left="786"/>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 xml:space="preserve">cheltuielile de transport ale elevilor vor fi suportate de </w:t>
      </w:r>
      <w:r w:rsidR="00124703">
        <w:rPr>
          <w:rFonts w:ascii="Times New Roman" w:eastAsia="Times New Roman" w:hAnsi="Times New Roman" w:cs="Times New Roman"/>
          <w:color w:val="000000"/>
          <w:sz w:val="24"/>
          <w:szCs w:val="24"/>
          <w:lang w:val="fr-FR"/>
        </w:rPr>
        <w:t>participanți</w:t>
      </w:r>
      <w:r w:rsidRPr="00B97119">
        <w:rPr>
          <w:rFonts w:ascii="Times New Roman" w:eastAsia="Times New Roman" w:hAnsi="Times New Roman" w:cs="Times New Roman"/>
          <w:color w:val="000000"/>
          <w:sz w:val="24"/>
          <w:szCs w:val="24"/>
          <w:lang w:val="fr-FR"/>
        </w:rPr>
        <w:t>;</w:t>
      </w:r>
    </w:p>
    <w:p w:rsidR="00B97119" w:rsidRPr="00B97119" w:rsidRDefault="00B97119" w:rsidP="00B97119">
      <w:pPr>
        <w:numPr>
          <w:ilvl w:val="0"/>
          <w:numId w:val="2"/>
        </w:numPr>
        <w:spacing w:after="0" w:line="240" w:lineRule="auto"/>
        <w:ind w:left="786"/>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organizatorii nu își asumă responsabilitatea juridică pentru</w:t>
      </w:r>
      <w:r w:rsidR="00124703">
        <w:rPr>
          <w:rFonts w:ascii="Times New Roman" w:eastAsia="Times New Roman" w:hAnsi="Times New Roman" w:cs="Times New Roman"/>
          <w:color w:val="000000"/>
          <w:sz w:val="24"/>
          <w:szCs w:val="24"/>
          <w:lang w:val="fr-FR"/>
        </w:rPr>
        <w:t xml:space="preserve"> securitatea elevilor minori pe </w:t>
      </w:r>
      <w:r w:rsidRPr="00B97119">
        <w:rPr>
          <w:rFonts w:ascii="Times New Roman" w:eastAsia="Times New Roman" w:hAnsi="Times New Roman" w:cs="Times New Roman"/>
          <w:color w:val="000000"/>
          <w:sz w:val="24"/>
          <w:szCs w:val="24"/>
          <w:lang w:val="fr-FR"/>
        </w:rPr>
        <w:t xml:space="preserve">perioada deplasării de la domiciliu la școala gazdă </w:t>
      </w:r>
      <w:proofErr w:type="gramStart"/>
      <w:r w:rsidRPr="00B97119">
        <w:rPr>
          <w:rFonts w:ascii="Times New Roman" w:eastAsia="Times New Roman" w:hAnsi="Times New Roman" w:cs="Times New Roman"/>
          <w:color w:val="000000"/>
          <w:sz w:val="24"/>
          <w:szCs w:val="24"/>
          <w:lang w:val="fr-FR"/>
        </w:rPr>
        <w:t>a</w:t>
      </w:r>
      <w:proofErr w:type="gramEnd"/>
      <w:r w:rsidRPr="00B97119">
        <w:rPr>
          <w:rFonts w:ascii="Times New Roman" w:eastAsia="Times New Roman" w:hAnsi="Times New Roman" w:cs="Times New Roman"/>
          <w:color w:val="000000"/>
          <w:sz w:val="24"/>
          <w:szCs w:val="24"/>
          <w:lang w:val="fr-FR"/>
        </w:rPr>
        <w:t xml:space="preserve"> competiției, acest aspect revenind exclusiv profesorului însoțitor</w:t>
      </w:r>
      <w:r w:rsidR="00124703">
        <w:rPr>
          <w:rFonts w:ascii="Times New Roman" w:eastAsia="Times New Roman" w:hAnsi="Times New Roman" w:cs="Times New Roman"/>
          <w:color w:val="000000"/>
          <w:sz w:val="24"/>
          <w:szCs w:val="24"/>
          <w:lang w:val="fr-FR"/>
        </w:rPr>
        <w:t xml:space="preserve"> sau părinților</w:t>
      </w:r>
      <w:r w:rsidRPr="00B97119">
        <w:rPr>
          <w:rFonts w:ascii="Times New Roman" w:eastAsia="Times New Roman" w:hAnsi="Times New Roman" w:cs="Times New Roman"/>
          <w:color w:val="000000"/>
          <w:sz w:val="24"/>
          <w:szCs w:val="24"/>
          <w:lang w:val="fr-FR"/>
        </w:rPr>
        <w:t>;</w:t>
      </w:r>
    </w:p>
    <w:p w:rsidR="00B97119" w:rsidRPr="00B97119" w:rsidRDefault="00B97119" w:rsidP="00B97119">
      <w:pPr>
        <w:numPr>
          <w:ilvl w:val="0"/>
          <w:numId w:val="2"/>
        </w:numPr>
        <w:spacing w:after="0" w:line="240" w:lineRule="auto"/>
        <w:ind w:left="786"/>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organizatorii vor asigura cheltuielile aferente desfășurării concursului şi simpozionului, premii etc.;</w:t>
      </w:r>
    </w:p>
    <w:p w:rsidR="00B97119" w:rsidRPr="00B97119" w:rsidRDefault="00B97119" w:rsidP="00B97119">
      <w:pPr>
        <w:numPr>
          <w:ilvl w:val="0"/>
          <w:numId w:val="2"/>
        </w:numPr>
        <w:spacing w:after="0" w:line="240" w:lineRule="auto"/>
        <w:ind w:left="786"/>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nu se percepe taxă de participare la concurs sau simpozion;</w:t>
      </w:r>
    </w:p>
    <w:p w:rsidR="00B97119" w:rsidRPr="00B97119" w:rsidRDefault="00B97119" w:rsidP="00B97119">
      <w:pPr>
        <w:numPr>
          <w:ilvl w:val="0"/>
          <w:numId w:val="2"/>
        </w:numPr>
        <w:spacing w:after="0" w:line="240" w:lineRule="auto"/>
        <w:ind w:left="786"/>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consultarea și respectarea prezentului regulament este obligativitatea fiecărei școli participante.</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Art.2.</w:t>
      </w:r>
      <w:r w:rsidRPr="00B97119">
        <w:rPr>
          <w:rFonts w:ascii="Times New Roman" w:eastAsia="Times New Roman" w:hAnsi="Times New Roman" w:cs="Times New Roman"/>
          <w:color w:val="000000"/>
          <w:sz w:val="24"/>
          <w:szCs w:val="24"/>
          <w:lang w:val="fr-FR"/>
        </w:rPr>
        <w:t xml:space="preserve"> Fiecare şcoală poate înscrie elevi atât la concurs cât și la simpozion.</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Art.3.</w:t>
      </w:r>
      <w:r w:rsidRPr="00B97119">
        <w:rPr>
          <w:rFonts w:ascii="Times New Roman" w:eastAsia="Times New Roman" w:hAnsi="Times New Roman" w:cs="Times New Roman"/>
          <w:color w:val="000000"/>
          <w:sz w:val="24"/>
          <w:szCs w:val="24"/>
          <w:lang w:val="fr-FR"/>
        </w:rPr>
        <w:t xml:space="preserve"> Fișa </w:t>
      </w:r>
      <w:proofErr w:type="gramStart"/>
      <w:r w:rsidRPr="00B97119">
        <w:rPr>
          <w:rFonts w:ascii="Times New Roman" w:eastAsia="Times New Roman" w:hAnsi="Times New Roman" w:cs="Times New Roman"/>
          <w:color w:val="000000"/>
          <w:sz w:val="24"/>
          <w:szCs w:val="24"/>
          <w:lang w:val="fr-FR"/>
        </w:rPr>
        <w:t>de înscriere</w:t>
      </w:r>
      <w:proofErr w:type="gramEnd"/>
      <w:r w:rsidRPr="00B97119">
        <w:rPr>
          <w:rFonts w:ascii="Times New Roman" w:eastAsia="Times New Roman" w:hAnsi="Times New Roman" w:cs="Times New Roman"/>
          <w:color w:val="000000"/>
          <w:sz w:val="24"/>
          <w:szCs w:val="24"/>
          <w:lang w:val="fr-FR"/>
        </w:rPr>
        <w:t xml:space="preserve"> va fi completată la nivelul fiecărei școli participante,  utilizând tipizatul din </w:t>
      </w:r>
      <w:r w:rsidRPr="00B97119">
        <w:rPr>
          <w:rFonts w:ascii="Times New Roman" w:eastAsia="Times New Roman" w:hAnsi="Times New Roman" w:cs="Times New Roman"/>
          <w:i/>
          <w:iCs/>
          <w:color w:val="000000"/>
          <w:sz w:val="24"/>
          <w:szCs w:val="24"/>
          <w:lang w:val="fr-FR"/>
        </w:rPr>
        <w:t>Anexa 1</w:t>
      </w:r>
      <w:r w:rsidRPr="00B97119">
        <w:rPr>
          <w:rFonts w:ascii="Times New Roman" w:eastAsia="Times New Roman" w:hAnsi="Times New Roman" w:cs="Times New Roman"/>
          <w:color w:val="000000"/>
          <w:sz w:val="24"/>
          <w:szCs w:val="24"/>
          <w:lang w:val="fr-FR"/>
        </w:rPr>
        <w:t xml:space="preserve"> a prezentului regulament. Forma electronică a tipizatului va fi trimisă prin poșta electronică la adresa </w:t>
      </w:r>
      <w:hyperlink r:id="rId7" w:history="1">
        <w:r w:rsidRPr="00B97119">
          <w:rPr>
            <w:rFonts w:ascii="Times New Roman" w:eastAsia="Times New Roman" w:hAnsi="Times New Roman" w:cs="Times New Roman"/>
            <w:color w:val="0000FF"/>
            <w:sz w:val="24"/>
            <w:szCs w:val="24"/>
            <w:u w:val="single"/>
            <w:lang w:val="fr-FR"/>
          </w:rPr>
          <w:t>informatician@carabella.ro</w:t>
        </w:r>
      </w:hyperlink>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u w:val="single"/>
          <w:lang w:val="fr-FR"/>
        </w:rPr>
        <w:t>II. Organizarea concursului și simpozionului</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Art.4.</w:t>
      </w:r>
      <w:r w:rsidRPr="00B97119">
        <w:rPr>
          <w:rFonts w:ascii="Times New Roman" w:eastAsia="Times New Roman" w:hAnsi="Times New Roman" w:cs="Times New Roman"/>
          <w:color w:val="000000"/>
          <w:sz w:val="24"/>
          <w:szCs w:val="24"/>
          <w:lang w:val="fr-FR"/>
        </w:rPr>
        <w:t xml:space="preserve"> Aspectele organizatorice referitoare la promovarea concursului și simpozionului, asigurarea logisticii, a profesorilor supraveghetori, a consumabilelor necesare desfășurării concursului, inclusiv asigurarea premiilor din sponsorizările obținute, sunt atribuții ale organizatorilor.</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Art.5.</w:t>
      </w:r>
      <w:r w:rsidRPr="00B97119">
        <w:rPr>
          <w:rFonts w:ascii="Times New Roman" w:eastAsia="Times New Roman" w:hAnsi="Times New Roman" w:cs="Times New Roman"/>
          <w:color w:val="000000"/>
          <w:sz w:val="24"/>
          <w:szCs w:val="24"/>
          <w:lang w:val="fr-FR"/>
        </w:rPr>
        <w:t xml:space="preserve"> Directorul școlii emite prin decizie internă componența </w:t>
      </w:r>
      <w:r w:rsidRPr="00B97119">
        <w:rPr>
          <w:rFonts w:ascii="Times New Roman" w:eastAsia="Times New Roman" w:hAnsi="Times New Roman" w:cs="Times New Roman"/>
          <w:i/>
          <w:iCs/>
          <w:color w:val="000000"/>
          <w:sz w:val="24"/>
          <w:szCs w:val="24"/>
          <w:lang w:val="fr-FR"/>
        </w:rPr>
        <w:t xml:space="preserve">comisiei </w:t>
      </w:r>
      <w:proofErr w:type="gramStart"/>
      <w:r w:rsidRPr="00B97119">
        <w:rPr>
          <w:rFonts w:ascii="Times New Roman" w:eastAsia="Times New Roman" w:hAnsi="Times New Roman" w:cs="Times New Roman"/>
          <w:i/>
          <w:iCs/>
          <w:color w:val="000000"/>
          <w:sz w:val="24"/>
          <w:szCs w:val="24"/>
          <w:lang w:val="fr-FR"/>
        </w:rPr>
        <w:t>de organizare</w:t>
      </w:r>
      <w:proofErr w:type="gramEnd"/>
      <w:r w:rsidRPr="00B97119">
        <w:rPr>
          <w:rFonts w:ascii="Times New Roman" w:eastAsia="Times New Roman" w:hAnsi="Times New Roman" w:cs="Times New Roman"/>
          <w:i/>
          <w:iCs/>
          <w:color w:val="000000"/>
          <w:sz w:val="24"/>
          <w:szCs w:val="24"/>
          <w:lang w:val="fr-FR"/>
        </w:rPr>
        <w:t xml:space="preserve"> şi desfăşurare a concursului și simpozionului</w:t>
      </w:r>
      <w:r w:rsidRPr="00B97119">
        <w:rPr>
          <w:rFonts w:ascii="Times New Roman" w:eastAsia="Times New Roman" w:hAnsi="Times New Roman" w:cs="Times New Roman"/>
          <w:color w:val="000000"/>
          <w:sz w:val="24"/>
          <w:szCs w:val="24"/>
          <w:lang w:val="fr-FR"/>
        </w:rPr>
        <w:t>, formată din:</w:t>
      </w:r>
    </w:p>
    <w:p w:rsidR="00B97119" w:rsidRPr="00B97119" w:rsidRDefault="00B97119" w:rsidP="00B97119">
      <w:pPr>
        <w:numPr>
          <w:ilvl w:val="0"/>
          <w:numId w:val="3"/>
        </w:numPr>
        <w:spacing w:after="0" w:line="240" w:lineRule="auto"/>
        <w:jc w:val="both"/>
        <w:textAlignment w:val="baseline"/>
        <w:rPr>
          <w:rFonts w:ascii="Times New Roman" w:eastAsia="Times New Roman" w:hAnsi="Times New Roman" w:cs="Times New Roman"/>
          <w:color w:val="000000"/>
          <w:sz w:val="24"/>
          <w:szCs w:val="24"/>
        </w:rPr>
      </w:pPr>
      <w:r w:rsidRPr="00B97119">
        <w:rPr>
          <w:rFonts w:ascii="Times New Roman" w:eastAsia="Times New Roman" w:hAnsi="Times New Roman" w:cs="Times New Roman"/>
          <w:color w:val="000000"/>
          <w:sz w:val="24"/>
          <w:szCs w:val="24"/>
        </w:rPr>
        <w:t>președinte – directorul colegiului;</w:t>
      </w:r>
    </w:p>
    <w:p w:rsidR="00B97119" w:rsidRPr="00B97119" w:rsidRDefault="00B97119" w:rsidP="00B97119">
      <w:pPr>
        <w:numPr>
          <w:ilvl w:val="0"/>
          <w:numId w:val="3"/>
        </w:numPr>
        <w:spacing w:after="0" w:line="240" w:lineRule="auto"/>
        <w:jc w:val="both"/>
        <w:textAlignment w:val="baseline"/>
        <w:rPr>
          <w:rFonts w:ascii="Times New Roman" w:eastAsia="Times New Roman" w:hAnsi="Times New Roman" w:cs="Times New Roman"/>
          <w:color w:val="000000"/>
          <w:sz w:val="24"/>
          <w:szCs w:val="24"/>
        </w:rPr>
      </w:pPr>
      <w:r w:rsidRPr="00B97119">
        <w:rPr>
          <w:rFonts w:ascii="Times New Roman" w:eastAsia="Times New Roman" w:hAnsi="Times New Roman" w:cs="Times New Roman"/>
          <w:color w:val="000000"/>
          <w:sz w:val="24"/>
          <w:szCs w:val="24"/>
        </w:rPr>
        <w:t>vicepreședinte - directorul adjunct al colegiului;</w:t>
      </w:r>
    </w:p>
    <w:p w:rsidR="00B97119" w:rsidRPr="00B97119" w:rsidRDefault="00B97119" w:rsidP="00B97119">
      <w:pPr>
        <w:numPr>
          <w:ilvl w:val="0"/>
          <w:numId w:val="3"/>
        </w:numPr>
        <w:spacing w:after="0" w:line="240" w:lineRule="auto"/>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 xml:space="preserve">2 secretari (câte un secretar pentru cele 2 subcomisii: subcomisie organizare și desfășurare concurs, respectiv subcomisie organizare și desfășurare simpozion) - profesori de matematică al C.N. </w:t>
      </w:r>
      <w:r w:rsidRPr="00B97119">
        <w:rPr>
          <w:rFonts w:ascii="Times New Roman" w:eastAsia="Times New Roman" w:hAnsi="Times New Roman" w:cs="Times New Roman"/>
          <w:i/>
          <w:iCs/>
          <w:color w:val="000000"/>
          <w:sz w:val="24"/>
          <w:szCs w:val="24"/>
          <w:lang w:val="fr-FR"/>
        </w:rPr>
        <w:t>C. Carabella</w:t>
      </w:r>
      <w:r w:rsidRPr="00B97119">
        <w:rPr>
          <w:rFonts w:ascii="Times New Roman" w:eastAsia="Times New Roman" w:hAnsi="Times New Roman" w:cs="Times New Roman"/>
          <w:color w:val="000000"/>
          <w:sz w:val="24"/>
          <w:szCs w:val="24"/>
          <w:lang w:val="fr-FR"/>
        </w:rPr>
        <w:t>;</w:t>
      </w:r>
    </w:p>
    <w:p w:rsidR="00B97119" w:rsidRPr="00B97119" w:rsidRDefault="00B97119" w:rsidP="00B97119">
      <w:pPr>
        <w:numPr>
          <w:ilvl w:val="0"/>
          <w:numId w:val="3"/>
        </w:numPr>
        <w:spacing w:after="0" w:line="240" w:lineRule="auto"/>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4 membri - profesori ai colegiului şi/sau reprezentanţi ai partenerilor;</w:t>
      </w:r>
    </w:p>
    <w:p w:rsidR="00B97119" w:rsidRPr="00B97119" w:rsidRDefault="00B97119" w:rsidP="00B97119">
      <w:pPr>
        <w:numPr>
          <w:ilvl w:val="0"/>
          <w:numId w:val="3"/>
        </w:numPr>
        <w:spacing w:after="0" w:line="240" w:lineRule="auto"/>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 xml:space="preserve">profesori supraveghetori pentru concursul regional (numărul acestora se va stabili în funcţie de numărul </w:t>
      </w:r>
      <w:proofErr w:type="gramStart"/>
      <w:r w:rsidRPr="00B97119">
        <w:rPr>
          <w:rFonts w:ascii="Times New Roman" w:eastAsia="Times New Roman" w:hAnsi="Times New Roman" w:cs="Times New Roman"/>
          <w:color w:val="000000"/>
          <w:sz w:val="24"/>
          <w:szCs w:val="24"/>
          <w:lang w:val="fr-FR"/>
        </w:rPr>
        <w:t>de elevi</w:t>
      </w:r>
      <w:proofErr w:type="gramEnd"/>
      <w:r w:rsidRPr="00B97119">
        <w:rPr>
          <w:rFonts w:ascii="Times New Roman" w:eastAsia="Times New Roman" w:hAnsi="Times New Roman" w:cs="Times New Roman"/>
          <w:color w:val="000000"/>
          <w:sz w:val="24"/>
          <w:szCs w:val="24"/>
          <w:lang w:val="fr-FR"/>
        </w:rPr>
        <w:t xml:space="preserve"> participanţi).</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Art.6.</w:t>
      </w:r>
      <w:r w:rsidRPr="00B97119">
        <w:rPr>
          <w:rFonts w:ascii="Times New Roman" w:eastAsia="Times New Roman" w:hAnsi="Times New Roman" w:cs="Times New Roman"/>
          <w:color w:val="000000"/>
          <w:sz w:val="24"/>
          <w:szCs w:val="24"/>
          <w:lang w:val="fr-FR"/>
        </w:rPr>
        <w:t xml:space="preserve"> Cu 10 zile înaintea concursului, după consultarea inspectorului școlar de specialitate, vor fi stabilite comisiile de lucru, respectiv </w:t>
      </w:r>
      <w:r w:rsidRPr="00B97119">
        <w:rPr>
          <w:rFonts w:ascii="Times New Roman" w:eastAsia="Times New Roman" w:hAnsi="Times New Roman" w:cs="Times New Roman"/>
          <w:i/>
          <w:iCs/>
          <w:color w:val="000000"/>
          <w:sz w:val="24"/>
          <w:szCs w:val="24"/>
          <w:lang w:val="fr-FR"/>
        </w:rPr>
        <w:t>comisia pentru elaborarea subiectelor și baremelor de notare</w:t>
      </w:r>
      <w:r w:rsidRPr="00B97119">
        <w:rPr>
          <w:rFonts w:ascii="Times New Roman" w:eastAsia="Times New Roman" w:hAnsi="Times New Roman" w:cs="Times New Roman"/>
          <w:color w:val="000000"/>
          <w:sz w:val="24"/>
          <w:szCs w:val="24"/>
          <w:lang w:val="fr-FR"/>
        </w:rPr>
        <w:t xml:space="preserve"> și c</w:t>
      </w:r>
      <w:r w:rsidRPr="00B97119">
        <w:rPr>
          <w:rFonts w:ascii="Times New Roman" w:eastAsia="Times New Roman" w:hAnsi="Times New Roman" w:cs="Times New Roman"/>
          <w:i/>
          <w:iCs/>
          <w:color w:val="000000"/>
          <w:sz w:val="24"/>
          <w:szCs w:val="24"/>
          <w:lang w:val="fr-FR"/>
        </w:rPr>
        <w:t>omisia de evaluare</w:t>
      </w:r>
      <w:r w:rsidRPr="00B97119">
        <w:rPr>
          <w:rFonts w:ascii="Times New Roman" w:eastAsia="Times New Roman" w:hAnsi="Times New Roman" w:cs="Times New Roman"/>
          <w:color w:val="000000"/>
          <w:sz w:val="24"/>
          <w:szCs w:val="24"/>
          <w:lang w:val="fr-FR"/>
        </w:rPr>
        <w:t>.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Art.7.</w:t>
      </w:r>
      <w:r w:rsidRPr="00B97119">
        <w:rPr>
          <w:rFonts w:ascii="Times New Roman" w:eastAsia="Times New Roman" w:hAnsi="Times New Roman" w:cs="Times New Roman"/>
          <w:color w:val="000000"/>
          <w:sz w:val="24"/>
          <w:szCs w:val="24"/>
        </w:rPr>
        <w:t xml:space="preserve"> </w:t>
      </w:r>
      <w:r w:rsidRPr="00B97119">
        <w:rPr>
          <w:rFonts w:ascii="Times New Roman" w:eastAsia="Times New Roman" w:hAnsi="Times New Roman" w:cs="Times New Roman"/>
          <w:i/>
          <w:iCs/>
          <w:color w:val="000000"/>
          <w:sz w:val="24"/>
          <w:szCs w:val="24"/>
        </w:rPr>
        <w:t>Comisia pentru elaborarea subiectelor și baremelor de notare</w:t>
      </w:r>
      <w:r w:rsidRPr="00B97119">
        <w:rPr>
          <w:rFonts w:ascii="Times New Roman" w:eastAsia="Times New Roman" w:hAnsi="Times New Roman" w:cs="Times New Roman"/>
          <w:color w:val="000000"/>
          <w:sz w:val="24"/>
          <w:szCs w:val="24"/>
        </w:rPr>
        <w:t xml:space="preserve"> </w:t>
      </w:r>
      <w:proofErr w:type="gramStart"/>
      <w:r w:rsidRPr="00B97119">
        <w:rPr>
          <w:rFonts w:ascii="Times New Roman" w:eastAsia="Times New Roman" w:hAnsi="Times New Roman" w:cs="Times New Roman"/>
          <w:color w:val="000000"/>
          <w:sz w:val="24"/>
          <w:szCs w:val="24"/>
        </w:rPr>
        <w:t>va</w:t>
      </w:r>
      <w:proofErr w:type="gramEnd"/>
      <w:r w:rsidRPr="00B97119">
        <w:rPr>
          <w:rFonts w:ascii="Times New Roman" w:eastAsia="Times New Roman" w:hAnsi="Times New Roman" w:cs="Times New Roman"/>
          <w:color w:val="000000"/>
          <w:sz w:val="24"/>
          <w:szCs w:val="24"/>
        </w:rPr>
        <w:t xml:space="preserve"> fi </w:t>
      </w:r>
      <w:r w:rsidR="00EA5DCC">
        <w:rPr>
          <w:rFonts w:ascii="Times New Roman" w:eastAsia="Times New Roman" w:hAnsi="Times New Roman" w:cs="Times New Roman"/>
          <w:color w:val="000000"/>
          <w:sz w:val="24"/>
          <w:szCs w:val="24"/>
        </w:rPr>
        <w:t xml:space="preserve">formată </w:t>
      </w:r>
      <w:r w:rsidRPr="00B97119">
        <w:rPr>
          <w:rFonts w:ascii="Times New Roman" w:eastAsia="Times New Roman" w:hAnsi="Times New Roman" w:cs="Times New Roman"/>
          <w:color w:val="000000"/>
          <w:sz w:val="24"/>
          <w:szCs w:val="24"/>
        </w:rPr>
        <w:t>din:</w:t>
      </w:r>
    </w:p>
    <w:p w:rsidR="00B97119" w:rsidRPr="00B97119" w:rsidRDefault="00B97119" w:rsidP="00B97119">
      <w:pPr>
        <w:numPr>
          <w:ilvl w:val="0"/>
          <w:numId w:val="4"/>
        </w:numPr>
        <w:spacing w:after="0" w:line="240" w:lineRule="auto"/>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preşedinte: un profesor gradul I, titular la catedra de matematică a Colegiului Naţional Constantin Carabella;</w:t>
      </w:r>
    </w:p>
    <w:p w:rsidR="00B97119" w:rsidRPr="00B97119" w:rsidRDefault="00B97119" w:rsidP="00B97119">
      <w:pPr>
        <w:numPr>
          <w:ilvl w:val="0"/>
          <w:numId w:val="4"/>
        </w:numPr>
        <w:spacing w:after="0" w:line="240" w:lineRule="auto"/>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lastRenderedPageBreak/>
        <w:t xml:space="preserve">doi membri: un reprezentant al catedrei de matematică </w:t>
      </w:r>
      <w:proofErr w:type="gramStart"/>
      <w:r w:rsidRPr="00B97119">
        <w:rPr>
          <w:rFonts w:ascii="Times New Roman" w:eastAsia="Times New Roman" w:hAnsi="Times New Roman" w:cs="Times New Roman"/>
          <w:color w:val="000000"/>
          <w:sz w:val="24"/>
          <w:szCs w:val="24"/>
          <w:lang w:val="fr-FR"/>
        </w:rPr>
        <w:t>a</w:t>
      </w:r>
      <w:proofErr w:type="gramEnd"/>
      <w:r w:rsidRPr="00B97119">
        <w:rPr>
          <w:rFonts w:ascii="Times New Roman" w:eastAsia="Times New Roman" w:hAnsi="Times New Roman" w:cs="Times New Roman"/>
          <w:color w:val="000000"/>
          <w:sz w:val="24"/>
          <w:szCs w:val="24"/>
          <w:lang w:val="fr-FR"/>
        </w:rPr>
        <w:t xml:space="preserve"> Facultăţii de Ştiinţe a Universităţii Valahia din Târgovişte şi un profesor gradul I, titular la catedra de matematică a Colegiului Naţional Constantin Carabella.</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Art.8.</w:t>
      </w:r>
      <w:r w:rsidRPr="00B97119">
        <w:rPr>
          <w:rFonts w:ascii="Times New Roman" w:eastAsia="Times New Roman" w:hAnsi="Times New Roman" w:cs="Times New Roman"/>
          <w:color w:val="000000"/>
          <w:sz w:val="24"/>
          <w:szCs w:val="24"/>
          <w:lang w:val="fr-FR"/>
        </w:rPr>
        <w:t xml:space="preserve"> </w:t>
      </w:r>
      <w:r w:rsidRPr="00B97119">
        <w:rPr>
          <w:rFonts w:ascii="Times New Roman" w:eastAsia="Times New Roman" w:hAnsi="Times New Roman" w:cs="Times New Roman"/>
          <w:i/>
          <w:iCs/>
          <w:color w:val="000000"/>
          <w:sz w:val="24"/>
          <w:szCs w:val="24"/>
          <w:lang w:val="fr-FR"/>
        </w:rPr>
        <w:t xml:space="preserve">Comisia  </w:t>
      </w:r>
      <w:proofErr w:type="gramStart"/>
      <w:r w:rsidRPr="00B97119">
        <w:rPr>
          <w:rFonts w:ascii="Times New Roman" w:eastAsia="Times New Roman" w:hAnsi="Times New Roman" w:cs="Times New Roman"/>
          <w:i/>
          <w:iCs/>
          <w:color w:val="000000"/>
          <w:sz w:val="24"/>
          <w:szCs w:val="24"/>
          <w:lang w:val="fr-FR"/>
        </w:rPr>
        <w:t>de evaluare</w:t>
      </w:r>
      <w:proofErr w:type="gramEnd"/>
      <w:r w:rsidRPr="00B97119">
        <w:rPr>
          <w:rFonts w:ascii="Times New Roman" w:eastAsia="Times New Roman" w:hAnsi="Times New Roman" w:cs="Times New Roman"/>
          <w:i/>
          <w:iCs/>
          <w:color w:val="000000"/>
          <w:sz w:val="24"/>
          <w:szCs w:val="24"/>
          <w:lang w:val="fr-FR"/>
        </w:rPr>
        <w:t xml:space="preserve"> </w:t>
      </w:r>
      <w:r w:rsidRPr="00B97119">
        <w:rPr>
          <w:rFonts w:ascii="Times New Roman" w:eastAsia="Times New Roman" w:hAnsi="Times New Roman" w:cs="Times New Roman"/>
          <w:color w:val="000000"/>
          <w:sz w:val="24"/>
          <w:szCs w:val="24"/>
          <w:lang w:val="fr-FR"/>
        </w:rPr>
        <w:t> va fi constituită din 2 subcomisii (pentru concurs, respectiv simpozion)</w:t>
      </w:r>
      <w:r w:rsidRPr="00B97119">
        <w:rPr>
          <w:rFonts w:ascii="Times New Roman" w:eastAsia="Times New Roman" w:hAnsi="Times New Roman" w:cs="Times New Roman"/>
          <w:b/>
          <w:bCs/>
          <w:color w:val="000000"/>
          <w:sz w:val="24"/>
          <w:szCs w:val="24"/>
          <w:lang w:val="fr-FR"/>
        </w:rPr>
        <w:t xml:space="preserve">, </w:t>
      </w:r>
      <w:r w:rsidRPr="00B97119">
        <w:rPr>
          <w:rFonts w:ascii="Times New Roman" w:eastAsia="Times New Roman" w:hAnsi="Times New Roman" w:cs="Times New Roman"/>
          <w:color w:val="000000"/>
          <w:sz w:val="24"/>
          <w:szCs w:val="24"/>
          <w:lang w:val="fr-FR"/>
        </w:rPr>
        <w:t>fiecare subcomisie fiind formată din:</w:t>
      </w:r>
    </w:p>
    <w:p w:rsidR="00B97119" w:rsidRPr="00B97119" w:rsidRDefault="00B97119" w:rsidP="00B97119">
      <w:pPr>
        <w:numPr>
          <w:ilvl w:val="0"/>
          <w:numId w:val="5"/>
        </w:numPr>
        <w:spacing w:after="0" w:line="240" w:lineRule="auto"/>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preşedinte: inspectorul şcolar de specialitate/ un profesor de matematică desemnat de Consiliul consultativ al inspectorului şcolar de specialitate;</w:t>
      </w:r>
    </w:p>
    <w:p w:rsidR="00B97119" w:rsidRPr="00B97119" w:rsidRDefault="00B97119" w:rsidP="00B97119">
      <w:pPr>
        <w:numPr>
          <w:ilvl w:val="0"/>
          <w:numId w:val="5"/>
        </w:numPr>
        <w:spacing w:after="0" w:line="240" w:lineRule="auto"/>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membri: profesori de matematică desemnaţi de inspectorul şcolar de specialitate (pentru concurs vor fi desemnați 16 profesori evaluatori, iar pentru simpozion 6 profesori evaluatori).</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 xml:space="preserve">Art.9. </w:t>
      </w:r>
      <w:r w:rsidRPr="00B97119">
        <w:rPr>
          <w:rFonts w:ascii="Times New Roman" w:eastAsia="Times New Roman" w:hAnsi="Times New Roman" w:cs="Times New Roman"/>
          <w:color w:val="000000"/>
          <w:sz w:val="24"/>
          <w:szCs w:val="24"/>
        </w:rPr>
        <w:t xml:space="preserve">Simpozionul </w:t>
      </w:r>
      <w:proofErr w:type="gramStart"/>
      <w:r w:rsidRPr="00B97119">
        <w:rPr>
          <w:rFonts w:ascii="Times New Roman" w:eastAsia="Times New Roman" w:hAnsi="Times New Roman" w:cs="Times New Roman"/>
          <w:color w:val="000000"/>
          <w:sz w:val="24"/>
          <w:szCs w:val="24"/>
        </w:rPr>
        <w:t>este</w:t>
      </w:r>
      <w:proofErr w:type="gramEnd"/>
      <w:r w:rsidRPr="00B97119">
        <w:rPr>
          <w:rFonts w:ascii="Times New Roman" w:eastAsia="Times New Roman" w:hAnsi="Times New Roman" w:cs="Times New Roman"/>
          <w:color w:val="000000"/>
          <w:sz w:val="24"/>
          <w:szCs w:val="24"/>
        </w:rPr>
        <w:t xml:space="preserve"> adresat elevilor din clasele V-XII şi este structurat pe următoarele secţiuni:</w:t>
      </w:r>
    </w:p>
    <w:p w:rsidR="00B97119" w:rsidRPr="00B97119" w:rsidRDefault="00B97119" w:rsidP="00B97119">
      <w:pPr>
        <w:numPr>
          <w:ilvl w:val="0"/>
          <w:numId w:val="6"/>
        </w:numPr>
        <w:spacing w:after="0" w:line="240" w:lineRule="auto"/>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 xml:space="preserve">S1: </w:t>
      </w:r>
      <w:r w:rsidRPr="00B97119">
        <w:rPr>
          <w:rFonts w:ascii="Times New Roman" w:eastAsia="Times New Roman" w:hAnsi="Times New Roman" w:cs="Times New Roman"/>
          <w:i/>
          <w:iCs/>
          <w:color w:val="000000"/>
          <w:sz w:val="24"/>
          <w:szCs w:val="24"/>
          <w:lang w:val="fr-FR"/>
        </w:rPr>
        <w:t>O problemă, mai multe demonstrații</w:t>
      </w:r>
      <w:r w:rsidRPr="00B97119">
        <w:rPr>
          <w:rFonts w:ascii="Times New Roman" w:eastAsia="Times New Roman" w:hAnsi="Times New Roman" w:cs="Times New Roman"/>
          <w:color w:val="000000"/>
          <w:sz w:val="24"/>
          <w:szCs w:val="24"/>
          <w:lang w:val="fr-FR"/>
        </w:rPr>
        <w:t xml:space="preserve">: </w:t>
      </w:r>
      <w:proofErr w:type="gramStart"/>
      <w:r w:rsidRPr="00B97119">
        <w:rPr>
          <w:rFonts w:ascii="Times New Roman" w:eastAsia="Times New Roman" w:hAnsi="Times New Roman" w:cs="Times New Roman"/>
          <w:color w:val="000000"/>
          <w:sz w:val="24"/>
          <w:szCs w:val="24"/>
          <w:lang w:val="fr-FR"/>
        </w:rPr>
        <w:t>La această</w:t>
      </w:r>
      <w:proofErr w:type="gramEnd"/>
      <w:r w:rsidRPr="00B97119">
        <w:rPr>
          <w:rFonts w:ascii="Times New Roman" w:eastAsia="Times New Roman" w:hAnsi="Times New Roman" w:cs="Times New Roman"/>
          <w:color w:val="000000"/>
          <w:sz w:val="24"/>
          <w:szCs w:val="24"/>
          <w:lang w:val="fr-FR"/>
        </w:rPr>
        <w:t xml:space="preserve"> secțiune se va prezenta o problemă sau o teoremă, demonstrată prin cel puțin două metode sau tehnici diferite.</w:t>
      </w:r>
    </w:p>
    <w:p w:rsidR="00B97119" w:rsidRPr="00B97119" w:rsidRDefault="00B97119" w:rsidP="00B97119">
      <w:pPr>
        <w:numPr>
          <w:ilvl w:val="0"/>
          <w:numId w:val="6"/>
        </w:numPr>
        <w:spacing w:after="0" w:line="240" w:lineRule="auto"/>
        <w:jc w:val="both"/>
        <w:textAlignment w:val="baseline"/>
        <w:rPr>
          <w:rFonts w:ascii="Times New Roman" w:eastAsia="Times New Roman" w:hAnsi="Times New Roman" w:cs="Times New Roman"/>
          <w:color w:val="000000"/>
          <w:sz w:val="24"/>
          <w:szCs w:val="24"/>
        </w:rPr>
      </w:pPr>
      <w:r w:rsidRPr="00B97119">
        <w:rPr>
          <w:rFonts w:ascii="Times New Roman" w:eastAsia="Times New Roman" w:hAnsi="Times New Roman" w:cs="Times New Roman"/>
          <w:color w:val="000000"/>
          <w:sz w:val="24"/>
          <w:szCs w:val="24"/>
        </w:rPr>
        <w:t xml:space="preserve">S2: </w:t>
      </w:r>
      <w:r w:rsidRPr="00B97119">
        <w:rPr>
          <w:rFonts w:ascii="Times New Roman" w:eastAsia="Times New Roman" w:hAnsi="Times New Roman" w:cs="Times New Roman"/>
          <w:i/>
          <w:iCs/>
          <w:color w:val="000000"/>
          <w:sz w:val="24"/>
          <w:szCs w:val="24"/>
        </w:rPr>
        <w:t>Matematică aplicată:</w:t>
      </w:r>
      <w:r w:rsidRPr="00B97119">
        <w:rPr>
          <w:rFonts w:ascii="Times New Roman" w:eastAsia="Times New Roman" w:hAnsi="Times New Roman" w:cs="Times New Roman"/>
          <w:color w:val="000000"/>
          <w:sz w:val="24"/>
          <w:szCs w:val="24"/>
        </w:rPr>
        <w:t xml:space="preserve"> La această secțiune se pot prezenta lucrări din orice domeniu, în care se folosește matematica. </w:t>
      </w:r>
    </w:p>
    <w:p w:rsidR="00B97119" w:rsidRPr="00B97119" w:rsidRDefault="00B97119" w:rsidP="00B97119">
      <w:pPr>
        <w:numPr>
          <w:ilvl w:val="0"/>
          <w:numId w:val="6"/>
        </w:numPr>
        <w:spacing w:after="0" w:line="240" w:lineRule="auto"/>
        <w:jc w:val="both"/>
        <w:textAlignment w:val="baseline"/>
        <w:rPr>
          <w:rFonts w:ascii="Times New Roman" w:eastAsia="Times New Roman" w:hAnsi="Times New Roman" w:cs="Times New Roman"/>
          <w:color w:val="000000"/>
          <w:sz w:val="24"/>
          <w:szCs w:val="24"/>
        </w:rPr>
      </w:pPr>
      <w:r w:rsidRPr="00B97119">
        <w:rPr>
          <w:rFonts w:ascii="Times New Roman" w:eastAsia="Times New Roman" w:hAnsi="Times New Roman" w:cs="Times New Roman"/>
          <w:color w:val="000000"/>
          <w:sz w:val="24"/>
          <w:szCs w:val="24"/>
        </w:rPr>
        <w:t xml:space="preserve">S3: </w:t>
      </w:r>
      <w:r w:rsidRPr="00B97119">
        <w:rPr>
          <w:rFonts w:ascii="Times New Roman" w:eastAsia="Times New Roman" w:hAnsi="Times New Roman" w:cs="Times New Roman"/>
          <w:i/>
          <w:iCs/>
          <w:color w:val="000000"/>
          <w:sz w:val="24"/>
          <w:szCs w:val="24"/>
        </w:rPr>
        <w:t>Frumuseţea numerelor:</w:t>
      </w:r>
      <w:r w:rsidRPr="00B97119">
        <w:rPr>
          <w:rFonts w:ascii="Times New Roman" w:eastAsia="Times New Roman" w:hAnsi="Times New Roman" w:cs="Times New Roman"/>
          <w:color w:val="000000"/>
          <w:sz w:val="24"/>
          <w:szCs w:val="24"/>
        </w:rPr>
        <w:t xml:space="preserve"> Lucrările de la această secțiune vor face referire la numere celebre, teoria numerelor, probleme de numărare.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1D2228"/>
          <w:sz w:val="24"/>
          <w:szCs w:val="24"/>
          <w:shd w:val="clear" w:color="auto" w:fill="FFFFFF"/>
        </w:rPr>
        <w:t xml:space="preserve">Pornind de la premisa că matematica și literatura nu se exclud reciproc, ci sunt două științe complementare, această ediție a simpozionului își propune </w:t>
      </w:r>
      <w:proofErr w:type="gramStart"/>
      <w:r w:rsidRPr="00B97119">
        <w:rPr>
          <w:rFonts w:ascii="Times New Roman" w:eastAsia="Times New Roman" w:hAnsi="Times New Roman" w:cs="Times New Roman"/>
          <w:color w:val="1D2228"/>
          <w:sz w:val="24"/>
          <w:szCs w:val="24"/>
          <w:shd w:val="clear" w:color="auto" w:fill="FFFFFF"/>
        </w:rPr>
        <w:t>să</w:t>
      </w:r>
      <w:proofErr w:type="gramEnd"/>
      <w:r w:rsidRPr="00B97119">
        <w:rPr>
          <w:rFonts w:ascii="Times New Roman" w:eastAsia="Times New Roman" w:hAnsi="Times New Roman" w:cs="Times New Roman"/>
          <w:color w:val="1D2228"/>
          <w:sz w:val="24"/>
          <w:szCs w:val="24"/>
          <w:shd w:val="clear" w:color="auto" w:fill="FFFFFF"/>
        </w:rPr>
        <w:t xml:space="preserve"> sublinieze legăturile dintre cele două domenii. Astfel, în cadrul secțiunii S3-</w:t>
      </w:r>
      <w:r w:rsidRPr="00B97119">
        <w:rPr>
          <w:rFonts w:ascii="Times New Roman" w:eastAsia="Times New Roman" w:hAnsi="Times New Roman" w:cs="Times New Roman"/>
          <w:i/>
          <w:iCs/>
          <w:color w:val="1D2228"/>
          <w:sz w:val="24"/>
          <w:szCs w:val="24"/>
          <w:shd w:val="clear" w:color="auto" w:fill="FFFFFF"/>
        </w:rPr>
        <w:t>Frumusețea numerelor</w:t>
      </w:r>
      <w:r w:rsidRPr="00B97119">
        <w:rPr>
          <w:rFonts w:ascii="Times New Roman" w:eastAsia="Times New Roman" w:hAnsi="Times New Roman" w:cs="Times New Roman"/>
          <w:color w:val="1D2228"/>
          <w:sz w:val="24"/>
          <w:szCs w:val="24"/>
          <w:shd w:val="clear" w:color="auto" w:fill="FFFFFF"/>
        </w:rPr>
        <w:t>, participanții interesați</w:t>
      </w:r>
      <w:proofErr w:type="gramStart"/>
      <w:r w:rsidRPr="00B97119">
        <w:rPr>
          <w:rFonts w:ascii="Times New Roman" w:eastAsia="Times New Roman" w:hAnsi="Times New Roman" w:cs="Times New Roman"/>
          <w:color w:val="1D2228"/>
          <w:sz w:val="24"/>
          <w:szCs w:val="24"/>
          <w:shd w:val="clear" w:color="auto" w:fill="FFFFFF"/>
        </w:rPr>
        <w:t>  vor</w:t>
      </w:r>
      <w:proofErr w:type="gramEnd"/>
      <w:r w:rsidRPr="00B97119">
        <w:rPr>
          <w:rFonts w:ascii="Times New Roman" w:eastAsia="Times New Roman" w:hAnsi="Times New Roman" w:cs="Times New Roman"/>
          <w:color w:val="1D2228"/>
          <w:sz w:val="24"/>
          <w:szCs w:val="24"/>
          <w:shd w:val="clear" w:color="auto" w:fill="FFFFFF"/>
        </w:rPr>
        <w:t xml:space="preserve"> avea posibilitatea de a opta pentru modulul </w:t>
      </w:r>
      <w:r w:rsidRPr="00B97119">
        <w:rPr>
          <w:rFonts w:ascii="Times New Roman" w:eastAsia="Times New Roman" w:hAnsi="Times New Roman" w:cs="Times New Roman"/>
          <w:i/>
          <w:iCs/>
          <w:color w:val="1D2228"/>
          <w:sz w:val="24"/>
          <w:szCs w:val="24"/>
          <w:shd w:val="clear" w:color="auto" w:fill="FFFFFF"/>
        </w:rPr>
        <w:t>Povestea numerelor</w:t>
      </w:r>
      <w:r w:rsidRPr="00B97119">
        <w:rPr>
          <w:rFonts w:ascii="Times New Roman" w:eastAsia="Times New Roman" w:hAnsi="Times New Roman" w:cs="Times New Roman"/>
          <w:color w:val="1D2228"/>
          <w:sz w:val="24"/>
          <w:szCs w:val="24"/>
          <w:shd w:val="clear" w:color="auto" w:fill="FFFFFF"/>
        </w:rPr>
        <w:t>. Aceștia își pot dovedi creativitatea prin realizarea unor creații literare, încadrate în una din următoarele categorii: eseu liber, poezie și caligrame. Eseurile libere și poeziile vor surprinde aspecte variate ca: semnificațiile numerelor în creațiile literare, legăturile dintre cuvinte și numere, originile numerelor și evoluția lor. În ceea ce privește caligramele, versurile vor fi dispuse sub formă de numere, i</w:t>
      </w:r>
      <w:r w:rsidR="007A52CF">
        <w:rPr>
          <w:rFonts w:ascii="Times New Roman" w:eastAsia="Times New Roman" w:hAnsi="Times New Roman" w:cs="Times New Roman"/>
          <w:color w:val="1D2228"/>
          <w:sz w:val="24"/>
          <w:szCs w:val="24"/>
          <w:shd w:val="clear" w:color="auto" w:fill="FFFFFF"/>
        </w:rPr>
        <w:t>ar tema va fi matematica.A cincea</w:t>
      </w:r>
      <w:r w:rsidRPr="00B97119">
        <w:rPr>
          <w:rFonts w:ascii="Times New Roman" w:eastAsia="Times New Roman" w:hAnsi="Times New Roman" w:cs="Times New Roman"/>
          <w:color w:val="1D2228"/>
          <w:sz w:val="24"/>
          <w:szCs w:val="24"/>
          <w:shd w:val="clear" w:color="auto" w:fill="FFFFFF"/>
        </w:rPr>
        <w:t xml:space="preserve"> ediție a simpozionului, va oferi elevilor participanţi atât posibilitatea de a-şi manifesta creativitatea în studiul matematicii, cât şi cadrul propice punerii în valoare a rolului pe care matematica îl joacă în studiul altor discipline și în artă, în vederea educării simțului estetic.</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Art.10.</w:t>
      </w:r>
      <w:r w:rsidRPr="00B97119">
        <w:rPr>
          <w:rFonts w:ascii="Times New Roman" w:eastAsia="Times New Roman" w:hAnsi="Times New Roman" w:cs="Times New Roman"/>
          <w:color w:val="000000"/>
          <w:sz w:val="24"/>
          <w:szCs w:val="24"/>
          <w:lang w:val="fr-FR"/>
        </w:rPr>
        <w:t xml:space="preserve"> Un elev poate participa cu o singură lucrare, la una dintre secțiuni.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 xml:space="preserve">Art.11. </w:t>
      </w:r>
      <w:r w:rsidR="00EA5DCC">
        <w:rPr>
          <w:rFonts w:ascii="Times New Roman" w:eastAsia="Times New Roman" w:hAnsi="Times New Roman" w:cs="Times New Roman"/>
          <w:color w:val="000000"/>
          <w:sz w:val="24"/>
          <w:szCs w:val="24"/>
        </w:rPr>
        <w:t xml:space="preserve">Lucrarea </w:t>
      </w:r>
      <w:proofErr w:type="gramStart"/>
      <w:r w:rsidR="00EA5DCC">
        <w:rPr>
          <w:rFonts w:ascii="Times New Roman" w:eastAsia="Times New Roman" w:hAnsi="Times New Roman" w:cs="Times New Roman"/>
          <w:color w:val="000000"/>
          <w:sz w:val="24"/>
          <w:szCs w:val="24"/>
        </w:rPr>
        <w:t>va</w:t>
      </w:r>
      <w:proofErr w:type="gramEnd"/>
      <w:r w:rsidR="00EA5DCC">
        <w:rPr>
          <w:rFonts w:ascii="Times New Roman" w:eastAsia="Times New Roman" w:hAnsi="Times New Roman" w:cs="Times New Roman"/>
          <w:color w:val="000000"/>
          <w:sz w:val="24"/>
          <w:szCs w:val="24"/>
        </w:rPr>
        <w:t xml:space="preserve"> fi redactată î</w:t>
      </w:r>
      <w:r w:rsidRPr="00B97119">
        <w:rPr>
          <w:rFonts w:ascii="Times New Roman" w:eastAsia="Times New Roman" w:hAnsi="Times New Roman" w:cs="Times New Roman"/>
          <w:color w:val="000000"/>
          <w:sz w:val="24"/>
          <w:szCs w:val="24"/>
        </w:rPr>
        <w:t>n MS Word (fișier tip doc sau docx) respectând următoarele cerințe:</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pagină A4, portrait, margini : sus -1,5 cm, jos – 1,5, stânga – 2cm, dreapta – 1,5 cm</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textul articolului : font – Times New Roman, dimensiune – 12, aliniere – justify (stânga-dreapta), distanţa între rânduri – la un rând; se utilizează diacritice şi se respectă normele gramaticale în vigoare;</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paginile sunt numerotate: numărul de pagină apare în subsolul paginii (footer), font Times New roman, cu dimensiune 12, centrat;</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titlul articolului: font – Times New Roman, dimensiune – 14, aliniere – centrat, îngroşat (Bold), majuscule;</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numele autorului : font – Times New Roman, dimensiune – 14, aliniere – dreapta, îngroşat (Bold) şi înclinat (Italic); </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numele instituţiei autorului :</w:t>
      </w:r>
      <w:proofErr w:type="gramStart"/>
      <w:r w:rsidRPr="00B97119">
        <w:rPr>
          <w:rFonts w:ascii="Times New Roman" w:eastAsia="Times New Roman" w:hAnsi="Times New Roman" w:cs="Times New Roman"/>
          <w:color w:val="000000"/>
          <w:sz w:val="24"/>
          <w:szCs w:val="24"/>
          <w:lang w:val="fr-FR"/>
        </w:rPr>
        <w:t>  font</w:t>
      </w:r>
      <w:proofErr w:type="gramEnd"/>
      <w:r w:rsidRPr="00B97119">
        <w:rPr>
          <w:rFonts w:ascii="Times New Roman" w:eastAsia="Times New Roman" w:hAnsi="Times New Roman" w:cs="Times New Roman"/>
          <w:color w:val="000000"/>
          <w:sz w:val="24"/>
          <w:szCs w:val="24"/>
          <w:lang w:val="fr-FR"/>
        </w:rPr>
        <w:t xml:space="preserve"> – Times New Roman, dimensiune – 12, aliniere – dreapta, înclinat (Italic); numele instituţiei se scrie pe rândul imediat următor numelui;</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lastRenderedPageBreak/>
        <w:t>desenele și formulele matematice pot fi redactate în diferite moduri sau limbaje (editorul de ecuații, mathtype, geogebra etc.) </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bibliografia se introduce la sfârşitul articolului</w:t>
      </w:r>
    </w:p>
    <w:p w:rsidR="00B97119" w:rsidRPr="00B97119" w:rsidRDefault="00B97119" w:rsidP="00B97119">
      <w:pPr>
        <w:numPr>
          <w:ilvl w:val="0"/>
          <w:numId w:val="7"/>
        </w:numPr>
        <w:spacing w:after="0" w:line="240" w:lineRule="auto"/>
        <w:ind w:left="810"/>
        <w:jc w:val="both"/>
        <w:textAlignment w:val="baseline"/>
        <w:rPr>
          <w:rFonts w:ascii="Times New Roman" w:eastAsia="Times New Roman" w:hAnsi="Times New Roman" w:cs="Times New Roman"/>
          <w:color w:val="000000"/>
          <w:sz w:val="24"/>
          <w:szCs w:val="24"/>
          <w:lang w:val="fr-FR"/>
        </w:rPr>
      </w:pPr>
      <w:r w:rsidRPr="00B97119">
        <w:rPr>
          <w:rFonts w:ascii="Times New Roman" w:eastAsia="Times New Roman" w:hAnsi="Times New Roman" w:cs="Times New Roman"/>
          <w:color w:val="000000"/>
          <w:sz w:val="24"/>
          <w:szCs w:val="24"/>
          <w:lang w:val="fr-FR"/>
        </w:rPr>
        <w:t>lucrarea va avea între 3 și 6 pagini.</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u w:val="single"/>
          <w:lang w:val="fr-FR"/>
        </w:rPr>
        <w:t>III. Desfășurarea concursului</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Art.12.</w:t>
      </w:r>
      <w:r w:rsidRPr="00B97119">
        <w:rPr>
          <w:rFonts w:ascii="Times New Roman" w:eastAsia="Times New Roman" w:hAnsi="Times New Roman" w:cs="Times New Roman"/>
          <w:color w:val="000000"/>
          <w:sz w:val="24"/>
          <w:szCs w:val="24"/>
          <w:lang w:val="fr-FR"/>
        </w:rPr>
        <w:t xml:space="preserve"> </w:t>
      </w:r>
      <w:r w:rsidRPr="00B97119">
        <w:rPr>
          <w:rFonts w:ascii="Times New Roman" w:eastAsia="Times New Roman" w:hAnsi="Times New Roman" w:cs="Times New Roman"/>
          <w:i/>
          <w:iCs/>
          <w:color w:val="000000"/>
          <w:sz w:val="24"/>
          <w:szCs w:val="24"/>
          <w:lang w:val="fr-FR"/>
        </w:rPr>
        <w:t>Comisia de elaborare a subiectelor și baremelor de notare</w:t>
      </w:r>
      <w:r w:rsidRPr="00B97119">
        <w:rPr>
          <w:rFonts w:ascii="Times New Roman" w:eastAsia="Times New Roman" w:hAnsi="Times New Roman" w:cs="Times New Roman"/>
          <w:color w:val="000000"/>
          <w:sz w:val="24"/>
          <w:szCs w:val="24"/>
          <w:lang w:val="fr-FR"/>
        </w:rPr>
        <w:t xml:space="preserve"> se întruneşte cu 48  de ore înaintea desfăşurării concursului şi elaborează subiectele, implicit baremele de notare asociate acestora. Subiectele pentru fiecare clasă (V-XII) vor conţine trei probleme din programa concursului, detaliată în </w:t>
      </w:r>
      <w:r w:rsidRPr="00B97119">
        <w:rPr>
          <w:rFonts w:ascii="Times New Roman" w:eastAsia="Times New Roman" w:hAnsi="Times New Roman" w:cs="Times New Roman"/>
          <w:i/>
          <w:iCs/>
          <w:color w:val="000000"/>
          <w:sz w:val="24"/>
          <w:szCs w:val="24"/>
          <w:lang w:val="fr-FR"/>
        </w:rPr>
        <w:t>Anexa 2</w:t>
      </w:r>
      <w:r w:rsidRPr="00B97119">
        <w:rPr>
          <w:rFonts w:ascii="Times New Roman" w:eastAsia="Times New Roman" w:hAnsi="Times New Roman" w:cs="Times New Roman"/>
          <w:color w:val="000000"/>
          <w:sz w:val="24"/>
          <w:szCs w:val="24"/>
          <w:lang w:val="fr-FR"/>
        </w:rPr>
        <w:t xml:space="preserve"> a prezentului regulament. Problemele selectate vor viza atât raționamente cât și tehnici matematice, vor necesita realizarea de conexiuni între conținuturi din programele școlare la disciplina matematică şi programa de concurs. Punctajul alocat fiecărui subiect este de zece puncte, iar din oficiu se acordă un punct.</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Art.13.</w:t>
      </w:r>
      <w:r w:rsidRPr="00B97119">
        <w:rPr>
          <w:rFonts w:ascii="Times New Roman" w:eastAsia="Times New Roman" w:hAnsi="Times New Roman" w:cs="Times New Roman"/>
          <w:color w:val="000000"/>
          <w:sz w:val="24"/>
          <w:szCs w:val="24"/>
          <w:lang w:val="fr-FR"/>
        </w:rPr>
        <w:t xml:space="preserve"> Subiectele și baremele de notare realizate de </w:t>
      </w:r>
      <w:r w:rsidRPr="00B97119">
        <w:rPr>
          <w:rFonts w:ascii="Times New Roman" w:eastAsia="Times New Roman" w:hAnsi="Times New Roman" w:cs="Times New Roman"/>
          <w:i/>
          <w:iCs/>
          <w:color w:val="000000"/>
          <w:sz w:val="24"/>
          <w:szCs w:val="24"/>
          <w:lang w:val="fr-FR"/>
        </w:rPr>
        <w:t>comisia de elaborare a subiectelor și baremelor de notare</w:t>
      </w:r>
      <w:r w:rsidRPr="00B97119">
        <w:rPr>
          <w:rFonts w:ascii="Times New Roman" w:eastAsia="Times New Roman" w:hAnsi="Times New Roman" w:cs="Times New Roman"/>
          <w:color w:val="000000"/>
          <w:sz w:val="24"/>
          <w:szCs w:val="24"/>
          <w:lang w:val="fr-FR"/>
        </w:rPr>
        <w:t>, sunt sigilate în plicuri distincte și se păstrează de către președintele comisiei  până în ziua concursului.</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Art.14.</w:t>
      </w:r>
      <w:r w:rsidRPr="00B97119">
        <w:rPr>
          <w:rFonts w:ascii="Times New Roman" w:eastAsia="Times New Roman" w:hAnsi="Times New Roman" w:cs="Times New Roman"/>
          <w:color w:val="000000"/>
          <w:sz w:val="24"/>
          <w:szCs w:val="24"/>
          <w:lang w:val="fr-FR"/>
        </w:rPr>
        <w:t xml:space="preserve"> În dimineața desfășurării concursului, elevii participanți vor fi prezenți la școala gazdă la ora 9.30.</w:t>
      </w:r>
    </w:p>
    <w:p w:rsidR="00B97119" w:rsidRPr="00B97119" w:rsidRDefault="00B97119" w:rsidP="00B97119">
      <w:pPr>
        <w:spacing w:after="0" w:line="240" w:lineRule="auto"/>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b/>
          <w:bCs/>
          <w:color w:val="000000"/>
          <w:sz w:val="24"/>
          <w:szCs w:val="24"/>
          <w:lang w:val="fr-FR"/>
        </w:rPr>
        <w:t>Art.15.</w:t>
      </w:r>
      <w:r w:rsidRPr="00B97119">
        <w:rPr>
          <w:rFonts w:ascii="Times New Roman" w:eastAsia="Times New Roman" w:hAnsi="Times New Roman" w:cs="Times New Roman"/>
          <w:color w:val="000000"/>
          <w:sz w:val="24"/>
          <w:szCs w:val="24"/>
          <w:lang w:val="fr-FR"/>
        </w:rPr>
        <w:t xml:space="preserve">  La ora 9.30, președintele </w:t>
      </w:r>
      <w:r w:rsidRPr="00B97119">
        <w:rPr>
          <w:rFonts w:ascii="Times New Roman" w:eastAsia="Times New Roman" w:hAnsi="Times New Roman" w:cs="Times New Roman"/>
          <w:i/>
          <w:iCs/>
          <w:color w:val="000000"/>
          <w:sz w:val="24"/>
          <w:szCs w:val="24"/>
          <w:lang w:val="fr-FR"/>
        </w:rPr>
        <w:t xml:space="preserve">comisiei de organizare a concursului </w:t>
      </w:r>
      <w:r w:rsidRPr="00B97119">
        <w:rPr>
          <w:rFonts w:ascii="Times New Roman" w:eastAsia="Times New Roman" w:hAnsi="Times New Roman" w:cs="Times New Roman"/>
          <w:color w:val="000000"/>
          <w:sz w:val="24"/>
          <w:szCs w:val="24"/>
          <w:lang w:val="fr-FR"/>
        </w:rPr>
        <w:t>multiplică subiectul într-un număr egal cu numărul elevilor participanți și asigură distribuirea acestora la sală, prin profesorii supraveghetori, astfel încât proba să înceapă la ora 10.</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lang w:val="fr-FR"/>
        </w:rPr>
        <w:t xml:space="preserve">Art.16. </w:t>
      </w:r>
      <w:r w:rsidRPr="00B97119">
        <w:rPr>
          <w:rFonts w:ascii="Times New Roman" w:eastAsia="Times New Roman" w:hAnsi="Times New Roman" w:cs="Times New Roman"/>
          <w:color w:val="000000"/>
          <w:sz w:val="24"/>
          <w:szCs w:val="24"/>
          <w:lang w:val="fr-FR"/>
        </w:rPr>
        <w:t xml:space="preserve">Fiecare sală va fi supravegheată de un cadru didactic, de altă specialitate decât matematică. </w:t>
      </w:r>
      <w:r w:rsidRPr="00B97119">
        <w:rPr>
          <w:rFonts w:ascii="Times New Roman" w:eastAsia="Times New Roman" w:hAnsi="Times New Roman" w:cs="Times New Roman"/>
          <w:color w:val="000000"/>
          <w:sz w:val="24"/>
          <w:szCs w:val="24"/>
        </w:rPr>
        <w:t>Aceștia au următoarele atribuții:</w:t>
      </w:r>
    </w:p>
    <w:p w:rsidR="00B97119" w:rsidRPr="00B97119" w:rsidRDefault="00B97119" w:rsidP="00B97119">
      <w:pPr>
        <w:numPr>
          <w:ilvl w:val="0"/>
          <w:numId w:val="8"/>
        </w:numPr>
        <w:spacing w:after="0" w:line="240" w:lineRule="auto"/>
        <w:jc w:val="both"/>
        <w:textAlignment w:val="baseline"/>
        <w:rPr>
          <w:rFonts w:ascii="Arial" w:eastAsia="Times New Roman" w:hAnsi="Arial" w:cs="Arial"/>
          <w:color w:val="000000"/>
          <w:sz w:val="24"/>
          <w:szCs w:val="24"/>
          <w:lang w:val="fr-FR"/>
        </w:rPr>
      </w:pPr>
      <w:r w:rsidRPr="00B97119">
        <w:rPr>
          <w:rFonts w:ascii="Times New Roman" w:eastAsia="Times New Roman" w:hAnsi="Times New Roman" w:cs="Times New Roman"/>
          <w:color w:val="000000"/>
          <w:sz w:val="24"/>
          <w:szCs w:val="24"/>
          <w:lang w:val="fr-FR"/>
        </w:rPr>
        <w:t>sunt prezenți la ora 9.30 în școala unde se desfășoară concursul;</w:t>
      </w:r>
    </w:p>
    <w:p w:rsidR="00B97119" w:rsidRPr="00B97119" w:rsidRDefault="00B97119" w:rsidP="00B97119">
      <w:pPr>
        <w:numPr>
          <w:ilvl w:val="0"/>
          <w:numId w:val="8"/>
        </w:numPr>
        <w:spacing w:after="0" w:line="240" w:lineRule="auto"/>
        <w:jc w:val="both"/>
        <w:textAlignment w:val="baseline"/>
        <w:rPr>
          <w:rFonts w:ascii="Arial" w:eastAsia="Times New Roman" w:hAnsi="Arial" w:cs="Arial"/>
          <w:color w:val="000000"/>
          <w:sz w:val="24"/>
          <w:szCs w:val="24"/>
          <w:lang w:val="fr-FR"/>
        </w:rPr>
      </w:pPr>
      <w:r w:rsidRPr="00B97119">
        <w:rPr>
          <w:rFonts w:ascii="Times New Roman" w:eastAsia="Times New Roman" w:hAnsi="Times New Roman" w:cs="Times New Roman"/>
          <w:color w:val="000000"/>
          <w:sz w:val="24"/>
          <w:szCs w:val="24"/>
          <w:lang w:val="fr-FR"/>
        </w:rPr>
        <w:t xml:space="preserve">primesc de la președintele </w:t>
      </w:r>
      <w:r w:rsidRPr="00B97119">
        <w:rPr>
          <w:rFonts w:ascii="Times New Roman" w:eastAsia="Times New Roman" w:hAnsi="Times New Roman" w:cs="Times New Roman"/>
          <w:i/>
          <w:iCs/>
          <w:color w:val="000000"/>
          <w:sz w:val="24"/>
          <w:szCs w:val="24"/>
          <w:lang w:val="fr-FR"/>
        </w:rPr>
        <w:t>comisiei de organizare</w:t>
      </w:r>
      <w:r w:rsidRPr="00B97119">
        <w:rPr>
          <w:rFonts w:ascii="Times New Roman" w:eastAsia="Times New Roman" w:hAnsi="Times New Roman" w:cs="Times New Roman"/>
          <w:color w:val="000000"/>
          <w:sz w:val="24"/>
          <w:szCs w:val="24"/>
          <w:lang w:val="fr-FR"/>
        </w:rPr>
        <w:t xml:space="preserve"> plicul cu subiectele de concurs și tabelul cu elevii din sala repartizată;</w:t>
      </w:r>
    </w:p>
    <w:p w:rsidR="00B97119" w:rsidRPr="00B97119" w:rsidRDefault="00B97119" w:rsidP="00B97119">
      <w:pPr>
        <w:numPr>
          <w:ilvl w:val="0"/>
          <w:numId w:val="8"/>
        </w:numPr>
        <w:spacing w:after="0" w:line="240" w:lineRule="auto"/>
        <w:jc w:val="both"/>
        <w:textAlignment w:val="baseline"/>
        <w:rPr>
          <w:rFonts w:ascii="Arial" w:eastAsia="Times New Roman" w:hAnsi="Arial" w:cs="Arial"/>
          <w:color w:val="000000"/>
          <w:sz w:val="24"/>
          <w:szCs w:val="24"/>
        </w:rPr>
      </w:pPr>
      <w:r w:rsidRPr="00B97119">
        <w:rPr>
          <w:rFonts w:ascii="Times New Roman" w:eastAsia="Times New Roman" w:hAnsi="Times New Roman" w:cs="Times New Roman"/>
          <w:color w:val="000000"/>
          <w:sz w:val="24"/>
          <w:szCs w:val="24"/>
        </w:rPr>
        <w:t>verifică identitatea elevilor prin confruntarea datelor din carnetele de elev cu cele din tabelul primit;</w:t>
      </w:r>
    </w:p>
    <w:p w:rsidR="00B97119" w:rsidRPr="00B97119" w:rsidRDefault="00B97119" w:rsidP="00B97119">
      <w:pPr>
        <w:numPr>
          <w:ilvl w:val="0"/>
          <w:numId w:val="8"/>
        </w:numPr>
        <w:spacing w:after="0" w:line="240" w:lineRule="auto"/>
        <w:jc w:val="both"/>
        <w:textAlignment w:val="baseline"/>
        <w:rPr>
          <w:rFonts w:ascii="Arial" w:eastAsia="Times New Roman" w:hAnsi="Arial" w:cs="Arial"/>
          <w:color w:val="000000"/>
          <w:sz w:val="24"/>
          <w:szCs w:val="24"/>
          <w:lang w:val="fr-FR"/>
        </w:rPr>
      </w:pPr>
      <w:r w:rsidRPr="00B97119">
        <w:rPr>
          <w:rFonts w:ascii="Times New Roman" w:eastAsia="Times New Roman" w:hAnsi="Times New Roman" w:cs="Times New Roman"/>
          <w:color w:val="000000"/>
          <w:sz w:val="24"/>
          <w:szCs w:val="24"/>
          <w:lang w:val="fr-FR"/>
        </w:rPr>
        <w:t>instruiesc elevii din sala repartizată cu privire la modul de desfăşurare a concursului;</w:t>
      </w:r>
    </w:p>
    <w:p w:rsidR="00B97119" w:rsidRPr="00B97119" w:rsidRDefault="00B97119" w:rsidP="00B97119">
      <w:pPr>
        <w:numPr>
          <w:ilvl w:val="0"/>
          <w:numId w:val="8"/>
        </w:numPr>
        <w:spacing w:after="0" w:line="240" w:lineRule="auto"/>
        <w:jc w:val="both"/>
        <w:textAlignment w:val="baseline"/>
        <w:rPr>
          <w:rFonts w:ascii="Arial" w:eastAsia="Times New Roman" w:hAnsi="Arial" w:cs="Arial"/>
          <w:color w:val="000000"/>
          <w:sz w:val="24"/>
          <w:szCs w:val="24"/>
          <w:lang w:val="fr-FR"/>
        </w:rPr>
      </w:pPr>
      <w:r w:rsidRPr="00B97119">
        <w:rPr>
          <w:rFonts w:ascii="Times New Roman" w:eastAsia="Times New Roman" w:hAnsi="Times New Roman" w:cs="Times New Roman"/>
          <w:color w:val="000000"/>
          <w:sz w:val="24"/>
          <w:szCs w:val="24"/>
          <w:lang w:val="fr-FR"/>
        </w:rPr>
        <w:t>asigură secretizarea foilor de concurs;</w:t>
      </w:r>
    </w:p>
    <w:p w:rsidR="00B97119" w:rsidRPr="00B97119" w:rsidRDefault="00B97119" w:rsidP="00B97119">
      <w:pPr>
        <w:numPr>
          <w:ilvl w:val="0"/>
          <w:numId w:val="8"/>
        </w:numPr>
        <w:spacing w:after="0" w:line="240" w:lineRule="auto"/>
        <w:jc w:val="both"/>
        <w:textAlignment w:val="baseline"/>
        <w:rPr>
          <w:rFonts w:ascii="Arial" w:eastAsia="Times New Roman" w:hAnsi="Arial" w:cs="Arial"/>
          <w:color w:val="000000"/>
          <w:sz w:val="24"/>
          <w:szCs w:val="24"/>
          <w:lang w:val="fr-FR"/>
        </w:rPr>
      </w:pPr>
      <w:r w:rsidRPr="00B97119">
        <w:rPr>
          <w:rFonts w:ascii="Times New Roman" w:eastAsia="Times New Roman" w:hAnsi="Times New Roman" w:cs="Times New Roman"/>
          <w:color w:val="000000"/>
          <w:sz w:val="24"/>
          <w:szCs w:val="24"/>
          <w:lang w:val="fr-FR"/>
        </w:rPr>
        <w:t xml:space="preserve">asigură supravegherea elevilor în sala repartizată prin tragere la sorți de președintele  comisiei </w:t>
      </w:r>
      <w:proofErr w:type="gramStart"/>
      <w:r w:rsidRPr="00B97119">
        <w:rPr>
          <w:rFonts w:ascii="Times New Roman" w:eastAsia="Times New Roman" w:hAnsi="Times New Roman" w:cs="Times New Roman"/>
          <w:color w:val="000000"/>
          <w:sz w:val="24"/>
          <w:szCs w:val="24"/>
          <w:lang w:val="fr-FR"/>
        </w:rPr>
        <w:t>de organizare</w:t>
      </w:r>
      <w:proofErr w:type="gramEnd"/>
      <w:r w:rsidRPr="00B97119">
        <w:rPr>
          <w:rFonts w:ascii="Times New Roman" w:eastAsia="Times New Roman" w:hAnsi="Times New Roman" w:cs="Times New Roman"/>
          <w:color w:val="000000"/>
          <w:sz w:val="24"/>
          <w:szCs w:val="24"/>
          <w:lang w:val="fr-FR"/>
        </w:rPr>
        <w:t>, pe toată durata celor 120 de minute.</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Art.17.</w:t>
      </w:r>
      <w:r w:rsidRPr="00B97119">
        <w:rPr>
          <w:rFonts w:ascii="Times New Roman" w:eastAsia="Times New Roman" w:hAnsi="Times New Roman" w:cs="Times New Roman"/>
          <w:color w:val="000000"/>
          <w:sz w:val="24"/>
          <w:szCs w:val="24"/>
        </w:rPr>
        <w:t xml:space="preserve"> Elevii nu au voie </w:t>
      </w:r>
      <w:proofErr w:type="gramStart"/>
      <w:r w:rsidRPr="00B97119">
        <w:rPr>
          <w:rFonts w:ascii="Times New Roman" w:eastAsia="Times New Roman" w:hAnsi="Times New Roman" w:cs="Times New Roman"/>
          <w:color w:val="000000"/>
          <w:sz w:val="24"/>
          <w:szCs w:val="24"/>
        </w:rPr>
        <w:t>să</w:t>
      </w:r>
      <w:proofErr w:type="gramEnd"/>
      <w:r w:rsidRPr="00B97119">
        <w:rPr>
          <w:rFonts w:ascii="Times New Roman" w:eastAsia="Times New Roman" w:hAnsi="Times New Roman" w:cs="Times New Roman"/>
          <w:color w:val="000000"/>
          <w:sz w:val="24"/>
          <w:szCs w:val="24"/>
        </w:rPr>
        <w:t xml:space="preserve"> aibă asupra lor și/ sau să utilizeze nicio sursă de informație, iar telefoanele mobile le vor închide pe durata probei de concurs și le vor preda profesorului supraveghetor.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Art.18.</w:t>
      </w:r>
      <w:r w:rsidRPr="00B97119">
        <w:rPr>
          <w:rFonts w:ascii="Times New Roman" w:eastAsia="Times New Roman" w:hAnsi="Times New Roman" w:cs="Times New Roman"/>
          <w:color w:val="000000"/>
          <w:sz w:val="24"/>
          <w:szCs w:val="24"/>
        </w:rPr>
        <w:t xml:space="preserve"> Timpul efectiv de lucru </w:t>
      </w:r>
      <w:proofErr w:type="gramStart"/>
      <w:r w:rsidRPr="00B97119">
        <w:rPr>
          <w:rFonts w:ascii="Times New Roman" w:eastAsia="Times New Roman" w:hAnsi="Times New Roman" w:cs="Times New Roman"/>
          <w:color w:val="000000"/>
          <w:sz w:val="24"/>
          <w:szCs w:val="24"/>
        </w:rPr>
        <w:t>este</w:t>
      </w:r>
      <w:proofErr w:type="gramEnd"/>
      <w:r w:rsidRPr="00B97119">
        <w:rPr>
          <w:rFonts w:ascii="Times New Roman" w:eastAsia="Times New Roman" w:hAnsi="Times New Roman" w:cs="Times New Roman"/>
          <w:color w:val="000000"/>
          <w:sz w:val="24"/>
          <w:szCs w:val="24"/>
        </w:rPr>
        <w:t xml:space="preserve"> de 120 de minute. La sfârșitul acestui interval de timp, elevul predă lucrarea profesorilor supraveghetori.</w:t>
      </w:r>
    </w:p>
    <w:p w:rsidR="00B97119" w:rsidRPr="00B97119" w:rsidRDefault="00B97119" w:rsidP="00B97119">
      <w:pPr>
        <w:spacing w:after="0" w:line="240" w:lineRule="auto"/>
        <w:jc w:val="both"/>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b/>
          <w:bCs/>
          <w:color w:val="000000"/>
          <w:sz w:val="24"/>
          <w:szCs w:val="24"/>
        </w:rPr>
        <w:t>Art.19.</w:t>
      </w:r>
      <w:r w:rsidRPr="00B97119">
        <w:rPr>
          <w:rFonts w:ascii="Times New Roman" w:eastAsia="Times New Roman" w:hAnsi="Times New Roman" w:cs="Times New Roman"/>
          <w:color w:val="000000"/>
          <w:sz w:val="24"/>
          <w:szCs w:val="24"/>
        </w:rPr>
        <w:t xml:space="preserve"> Președintele </w:t>
      </w:r>
      <w:r w:rsidRPr="00B97119">
        <w:rPr>
          <w:rFonts w:ascii="Times New Roman" w:eastAsia="Times New Roman" w:hAnsi="Times New Roman" w:cs="Times New Roman"/>
          <w:i/>
          <w:iCs/>
          <w:color w:val="000000"/>
          <w:sz w:val="24"/>
          <w:szCs w:val="24"/>
        </w:rPr>
        <w:t>comisiei de organizare</w:t>
      </w:r>
      <w:r w:rsidRPr="00B97119">
        <w:rPr>
          <w:rFonts w:ascii="Times New Roman" w:eastAsia="Times New Roman" w:hAnsi="Times New Roman" w:cs="Times New Roman"/>
          <w:color w:val="000000"/>
          <w:sz w:val="24"/>
          <w:szCs w:val="24"/>
        </w:rPr>
        <w:t xml:space="preserve"> predă cu proces verbal președintelui </w:t>
      </w:r>
      <w:r w:rsidRPr="00B97119">
        <w:rPr>
          <w:rFonts w:ascii="Times New Roman" w:eastAsia="Times New Roman" w:hAnsi="Times New Roman" w:cs="Times New Roman"/>
          <w:i/>
          <w:iCs/>
          <w:color w:val="000000"/>
          <w:sz w:val="24"/>
          <w:szCs w:val="24"/>
        </w:rPr>
        <w:t xml:space="preserve">comisiei de evaluare </w:t>
      </w:r>
      <w:r w:rsidRPr="00B97119">
        <w:rPr>
          <w:rFonts w:ascii="Times New Roman" w:eastAsia="Times New Roman" w:hAnsi="Times New Roman" w:cs="Times New Roman"/>
          <w:color w:val="000000"/>
          <w:sz w:val="24"/>
          <w:szCs w:val="24"/>
        </w:rPr>
        <w:t>lucrările elevilor participanţi.</w:t>
      </w:r>
      <w:proofErr w:type="gramEnd"/>
      <w:r w:rsidRPr="00B97119">
        <w:rPr>
          <w:rFonts w:ascii="Times New Roman" w:eastAsia="Times New Roman" w:hAnsi="Times New Roman" w:cs="Times New Roman"/>
          <w:color w:val="000000"/>
          <w:sz w:val="24"/>
          <w:szCs w:val="24"/>
        </w:rPr>
        <w:t xml:space="preserve"> Acesta atribuie numere fiecărei lucrări (numărul atribuit fiind consemnat pe fiecare foaie </w:t>
      </w:r>
      <w:proofErr w:type="gramStart"/>
      <w:r w:rsidRPr="00B97119">
        <w:rPr>
          <w:rFonts w:ascii="Times New Roman" w:eastAsia="Times New Roman" w:hAnsi="Times New Roman" w:cs="Times New Roman"/>
          <w:color w:val="000000"/>
          <w:sz w:val="24"/>
          <w:szCs w:val="24"/>
        </w:rPr>
        <w:t>ce</w:t>
      </w:r>
      <w:proofErr w:type="gramEnd"/>
      <w:r w:rsidRPr="00B97119">
        <w:rPr>
          <w:rFonts w:ascii="Times New Roman" w:eastAsia="Times New Roman" w:hAnsi="Times New Roman" w:cs="Times New Roman"/>
          <w:color w:val="000000"/>
          <w:sz w:val="24"/>
          <w:szCs w:val="24"/>
        </w:rPr>
        <w:t xml:space="preserve"> conține soluțiile problemelor propuse), după care, repartizează spre evaluare câte doi profesori pentru fiecare lucrare.</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 xml:space="preserve">Art.20. </w:t>
      </w:r>
      <w:r w:rsidRPr="00B97119">
        <w:rPr>
          <w:rFonts w:ascii="Times New Roman" w:eastAsia="Times New Roman" w:hAnsi="Times New Roman" w:cs="Times New Roman"/>
          <w:color w:val="000000"/>
          <w:sz w:val="24"/>
          <w:szCs w:val="24"/>
        </w:rPr>
        <w:t xml:space="preserve">Subiectele se notează cu note de la 1 la 10, numere întregi sau fracţionare, conform baremelor. Greşelile se subliniază cu cerneală roşie, iar notele se trec pe borderoul de corectare, pe lucrare fiind trecute numai după ce ambii evaluatori au finalizat toate lucrările din </w:t>
      </w:r>
      <w:proofErr w:type="gramStart"/>
      <w:r w:rsidRPr="00B97119">
        <w:rPr>
          <w:rFonts w:ascii="Times New Roman" w:eastAsia="Times New Roman" w:hAnsi="Times New Roman" w:cs="Times New Roman"/>
          <w:color w:val="000000"/>
          <w:sz w:val="24"/>
          <w:szCs w:val="24"/>
        </w:rPr>
        <w:t>set .</w:t>
      </w:r>
      <w:proofErr w:type="gramEnd"/>
      <w:r w:rsidRPr="00B97119">
        <w:rPr>
          <w:rFonts w:ascii="Times New Roman" w:eastAsia="Times New Roman" w:hAnsi="Times New Roman" w:cs="Times New Roman"/>
          <w:color w:val="000000"/>
          <w:sz w:val="24"/>
          <w:szCs w:val="24"/>
        </w:rPr>
        <w:t xml:space="preserve"> La o diferenţă mai mare sau egală cu</w:t>
      </w:r>
      <w:proofErr w:type="gramStart"/>
      <w:r w:rsidRPr="00B97119">
        <w:rPr>
          <w:rFonts w:ascii="Times New Roman" w:eastAsia="Times New Roman" w:hAnsi="Times New Roman" w:cs="Times New Roman"/>
          <w:color w:val="000000"/>
          <w:sz w:val="24"/>
          <w:szCs w:val="24"/>
        </w:rPr>
        <w:t>  un</w:t>
      </w:r>
      <w:proofErr w:type="gramEnd"/>
      <w:r w:rsidRPr="00B97119">
        <w:rPr>
          <w:rFonts w:ascii="Times New Roman" w:eastAsia="Times New Roman" w:hAnsi="Times New Roman" w:cs="Times New Roman"/>
          <w:color w:val="000000"/>
          <w:sz w:val="24"/>
          <w:szCs w:val="24"/>
        </w:rPr>
        <w:t xml:space="preserve"> punct pe subiect, acesta se reevaluează de către un cadru didactic  numit de președintele </w:t>
      </w:r>
      <w:r w:rsidRPr="00B97119">
        <w:rPr>
          <w:rFonts w:ascii="Times New Roman" w:eastAsia="Times New Roman" w:hAnsi="Times New Roman" w:cs="Times New Roman"/>
          <w:i/>
          <w:iCs/>
          <w:color w:val="000000"/>
          <w:sz w:val="24"/>
          <w:szCs w:val="24"/>
        </w:rPr>
        <w:t>comisiei de evaluare</w:t>
      </w:r>
      <w:r w:rsidRPr="00B97119">
        <w:rPr>
          <w:rFonts w:ascii="Times New Roman" w:eastAsia="Times New Roman" w:hAnsi="Times New Roman" w:cs="Times New Roman"/>
          <w:color w:val="000000"/>
          <w:sz w:val="24"/>
          <w:szCs w:val="24"/>
        </w:rPr>
        <w:t>. Nota</w:t>
      </w:r>
      <w:proofErr w:type="gramStart"/>
      <w:r w:rsidRPr="00B97119">
        <w:rPr>
          <w:rFonts w:ascii="Times New Roman" w:eastAsia="Times New Roman" w:hAnsi="Times New Roman" w:cs="Times New Roman"/>
          <w:color w:val="000000"/>
          <w:sz w:val="24"/>
          <w:szCs w:val="24"/>
        </w:rPr>
        <w:t>  acordată</w:t>
      </w:r>
      <w:proofErr w:type="gramEnd"/>
      <w:r w:rsidRPr="00B97119">
        <w:rPr>
          <w:rFonts w:ascii="Times New Roman" w:eastAsia="Times New Roman" w:hAnsi="Times New Roman" w:cs="Times New Roman"/>
          <w:color w:val="000000"/>
          <w:sz w:val="24"/>
          <w:szCs w:val="24"/>
        </w:rPr>
        <w:t xml:space="preserve"> de aceasta va fi nota finală.</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lastRenderedPageBreak/>
        <w:t>Art.21.</w:t>
      </w:r>
      <w:r w:rsidRPr="00B97119">
        <w:rPr>
          <w:rFonts w:ascii="Times New Roman" w:eastAsia="Times New Roman" w:hAnsi="Times New Roman" w:cs="Times New Roman"/>
          <w:color w:val="000000"/>
          <w:sz w:val="24"/>
          <w:szCs w:val="24"/>
        </w:rPr>
        <w:t xml:space="preserve"> Ierarhia, înainte de contestaţii, se stabileşte şi se afişează în ordinea descrescătoare a punctajelor. </w:t>
      </w:r>
      <w:proofErr w:type="gramStart"/>
      <w:r w:rsidRPr="00B97119">
        <w:rPr>
          <w:rFonts w:ascii="Times New Roman" w:eastAsia="Times New Roman" w:hAnsi="Times New Roman" w:cs="Times New Roman"/>
          <w:color w:val="000000"/>
          <w:sz w:val="24"/>
          <w:szCs w:val="24"/>
        </w:rPr>
        <w:t xml:space="preserve">Rezultatele se afişează la avizierul şcolii gazdă în ziua concursului, după întocmirea listelor şi avizarea lor de către președintele </w:t>
      </w:r>
      <w:r w:rsidRPr="00B97119">
        <w:rPr>
          <w:rFonts w:ascii="Times New Roman" w:eastAsia="Times New Roman" w:hAnsi="Times New Roman" w:cs="Times New Roman"/>
          <w:i/>
          <w:iCs/>
          <w:color w:val="000000"/>
          <w:sz w:val="24"/>
          <w:szCs w:val="24"/>
        </w:rPr>
        <w:t>comisiei de evaluare</w:t>
      </w:r>
      <w:r w:rsidRPr="00B97119">
        <w:rPr>
          <w:rFonts w:ascii="Times New Roman" w:eastAsia="Times New Roman" w:hAnsi="Times New Roman" w:cs="Times New Roman"/>
          <w:color w:val="000000"/>
          <w:sz w:val="24"/>
          <w:szCs w:val="24"/>
        </w:rPr>
        <w:t>.</w:t>
      </w:r>
      <w:proofErr w:type="gramEnd"/>
      <w:r w:rsidRPr="00B97119">
        <w:rPr>
          <w:rFonts w:ascii="Times New Roman" w:eastAsia="Times New Roman" w:hAnsi="Times New Roman" w:cs="Times New Roman"/>
          <w:color w:val="000000"/>
          <w:sz w:val="24"/>
          <w:szCs w:val="24"/>
        </w:rPr>
        <w:t xml:space="preserve"> </w:t>
      </w:r>
      <w:proofErr w:type="gramStart"/>
      <w:r w:rsidRPr="00B97119">
        <w:rPr>
          <w:rFonts w:ascii="Times New Roman" w:eastAsia="Times New Roman" w:hAnsi="Times New Roman" w:cs="Times New Roman"/>
          <w:color w:val="000000"/>
          <w:sz w:val="24"/>
          <w:szCs w:val="24"/>
        </w:rPr>
        <w:t>Listele vor conţine punctajele la fiecare subiect, punctajul total.</w:t>
      </w:r>
      <w:proofErr w:type="gramEnd"/>
      <w:r w:rsidRPr="00B97119">
        <w:rPr>
          <w:rFonts w:ascii="Times New Roman" w:eastAsia="Times New Roman" w:hAnsi="Times New Roman" w:cs="Times New Roman"/>
          <w:color w:val="000000"/>
          <w:sz w:val="24"/>
          <w:szCs w:val="24"/>
        </w:rPr>
        <w:t xml:space="preserve"> Odată cu listele se afişează şi perioada în care se primesc contestaţiile, la secretariatul şcolii organizatoare.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Art.22.</w:t>
      </w:r>
      <w:r w:rsidR="007A52CF">
        <w:rPr>
          <w:rFonts w:ascii="Times New Roman" w:eastAsia="Times New Roman" w:hAnsi="Times New Roman" w:cs="Times New Roman"/>
          <w:color w:val="000000"/>
          <w:sz w:val="24"/>
          <w:szCs w:val="24"/>
        </w:rPr>
        <w:t xml:space="preserve"> Contestaţiile se depun </w:t>
      </w:r>
      <w:r w:rsidRPr="00B97119">
        <w:rPr>
          <w:rFonts w:ascii="Times New Roman" w:eastAsia="Times New Roman" w:hAnsi="Times New Roman" w:cs="Times New Roman"/>
          <w:color w:val="000000"/>
          <w:sz w:val="24"/>
          <w:szCs w:val="24"/>
        </w:rPr>
        <w:t>la secretariatul școlii organizatoare.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Art.23.</w:t>
      </w:r>
      <w:r w:rsidRPr="00B97119">
        <w:rPr>
          <w:rFonts w:ascii="Times New Roman" w:eastAsia="Times New Roman" w:hAnsi="Times New Roman" w:cs="Times New Roman"/>
          <w:color w:val="000000"/>
          <w:sz w:val="24"/>
          <w:szCs w:val="24"/>
        </w:rPr>
        <w:t xml:space="preserve"> Pentru reevaluarea problemelor pentru care s-au depus contestaţii, preşedintele stabilește o comisie din doi profesori de matematică, </w:t>
      </w:r>
      <w:proofErr w:type="gramStart"/>
      <w:r w:rsidRPr="00B97119">
        <w:rPr>
          <w:rFonts w:ascii="Times New Roman" w:eastAsia="Times New Roman" w:hAnsi="Times New Roman" w:cs="Times New Roman"/>
          <w:color w:val="000000"/>
          <w:sz w:val="24"/>
          <w:szCs w:val="24"/>
        </w:rPr>
        <w:t>eventual</w:t>
      </w:r>
      <w:proofErr w:type="gramEnd"/>
      <w:r w:rsidRPr="00B97119">
        <w:rPr>
          <w:rFonts w:ascii="Times New Roman" w:eastAsia="Times New Roman" w:hAnsi="Times New Roman" w:cs="Times New Roman"/>
          <w:color w:val="000000"/>
          <w:sz w:val="24"/>
          <w:szCs w:val="24"/>
        </w:rPr>
        <w:t xml:space="preserve"> profesor</w:t>
      </w:r>
      <w:r w:rsidR="007A52CF">
        <w:rPr>
          <w:rFonts w:ascii="Times New Roman" w:eastAsia="Times New Roman" w:hAnsi="Times New Roman" w:cs="Times New Roman"/>
          <w:color w:val="000000"/>
          <w:sz w:val="24"/>
          <w:szCs w:val="24"/>
        </w:rPr>
        <w:t>ii</w:t>
      </w:r>
      <w:r w:rsidRPr="00B97119">
        <w:rPr>
          <w:rFonts w:ascii="Times New Roman" w:eastAsia="Times New Roman" w:hAnsi="Times New Roman" w:cs="Times New Roman"/>
          <w:color w:val="000000"/>
          <w:sz w:val="24"/>
          <w:szCs w:val="24"/>
        </w:rPr>
        <w:t xml:space="preserve"> care au elaborat subiectele. </w:t>
      </w:r>
    </w:p>
    <w:p w:rsidR="00B97119" w:rsidRPr="00B97119" w:rsidRDefault="00B97119" w:rsidP="00B97119">
      <w:pPr>
        <w:spacing w:after="0" w:line="240" w:lineRule="auto"/>
        <w:jc w:val="both"/>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b/>
          <w:bCs/>
          <w:color w:val="000000"/>
          <w:sz w:val="24"/>
          <w:szCs w:val="24"/>
        </w:rPr>
        <w:t>Art.24.</w:t>
      </w:r>
      <w:r w:rsidRPr="00B97119">
        <w:rPr>
          <w:rFonts w:ascii="Times New Roman" w:eastAsia="Times New Roman" w:hAnsi="Times New Roman" w:cs="Times New Roman"/>
          <w:color w:val="000000"/>
          <w:sz w:val="24"/>
          <w:szCs w:val="24"/>
        </w:rPr>
        <w:t xml:space="preserve"> Reevaluarea lucrărilor se re</w:t>
      </w:r>
      <w:r w:rsidR="007A52CF">
        <w:rPr>
          <w:rFonts w:ascii="Times New Roman" w:eastAsia="Times New Roman" w:hAnsi="Times New Roman" w:cs="Times New Roman"/>
          <w:color w:val="000000"/>
          <w:sz w:val="24"/>
          <w:szCs w:val="24"/>
        </w:rPr>
        <w:t>alizează în dimineaţa zilei de 15</w:t>
      </w:r>
      <w:r w:rsidRPr="00B97119">
        <w:rPr>
          <w:rFonts w:ascii="Times New Roman" w:eastAsia="Times New Roman" w:hAnsi="Times New Roman" w:cs="Times New Roman"/>
          <w:color w:val="000000"/>
          <w:sz w:val="24"/>
          <w:szCs w:val="24"/>
        </w:rPr>
        <w:t xml:space="preserve"> mai.</w:t>
      </w:r>
      <w:proofErr w:type="gramEnd"/>
      <w:r w:rsidRPr="00B97119">
        <w:rPr>
          <w:rFonts w:ascii="Times New Roman" w:eastAsia="Times New Roman" w:hAnsi="Times New Roman" w:cs="Times New Roman"/>
          <w:color w:val="000000"/>
          <w:sz w:val="24"/>
          <w:szCs w:val="24"/>
        </w:rPr>
        <w:t xml:space="preserve"> Punctajul se modifică în situațiile în care există diferență de minim </w:t>
      </w:r>
      <w:proofErr w:type="gramStart"/>
      <w:r w:rsidRPr="00B97119">
        <w:rPr>
          <w:rFonts w:ascii="Times New Roman" w:eastAsia="Times New Roman" w:hAnsi="Times New Roman" w:cs="Times New Roman"/>
          <w:color w:val="000000"/>
          <w:sz w:val="24"/>
          <w:szCs w:val="24"/>
        </w:rPr>
        <w:t>un</w:t>
      </w:r>
      <w:proofErr w:type="gramEnd"/>
      <w:r w:rsidRPr="00B97119">
        <w:rPr>
          <w:rFonts w:ascii="Times New Roman" w:eastAsia="Times New Roman" w:hAnsi="Times New Roman" w:cs="Times New Roman"/>
          <w:color w:val="000000"/>
          <w:sz w:val="24"/>
          <w:szCs w:val="24"/>
        </w:rPr>
        <w:t xml:space="preserve"> punct între punctajul acordat inițial și cel acordat în etapa de contestații. Punctajul acordat la reevaluare rămâne cel final, rezultatele fiind afișate la avizierul și pe site-ul școlii </w:t>
      </w:r>
      <w:hyperlink r:id="rId8" w:history="1">
        <w:r w:rsidRPr="00B97119">
          <w:rPr>
            <w:rFonts w:ascii="Times New Roman" w:eastAsia="Times New Roman" w:hAnsi="Times New Roman" w:cs="Times New Roman"/>
            <w:color w:val="000000"/>
            <w:sz w:val="24"/>
            <w:szCs w:val="24"/>
            <w:u w:val="single"/>
          </w:rPr>
          <w:t>www.carabella.ro</w:t>
        </w:r>
      </w:hyperlink>
      <w:r w:rsidR="007A52CF">
        <w:rPr>
          <w:rFonts w:ascii="Times New Roman" w:eastAsia="Times New Roman" w:hAnsi="Times New Roman" w:cs="Times New Roman"/>
          <w:color w:val="000000"/>
          <w:sz w:val="24"/>
          <w:szCs w:val="24"/>
        </w:rPr>
        <w:t>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u w:val="single"/>
        </w:rPr>
        <w:t>IV.</w:t>
      </w:r>
      <w:proofErr w:type="gramStart"/>
      <w:r w:rsidRPr="00B97119">
        <w:rPr>
          <w:rFonts w:ascii="Times New Roman" w:eastAsia="Times New Roman" w:hAnsi="Times New Roman" w:cs="Times New Roman"/>
          <w:b/>
          <w:bCs/>
          <w:color w:val="000000"/>
          <w:sz w:val="24"/>
          <w:szCs w:val="24"/>
          <w:u w:val="single"/>
        </w:rPr>
        <w:t>  Desfă</w:t>
      </w:r>
      <w:proofErr w:type="gramEnd"/>
      <w:r w:rsidRPr="00B97119">
        <w:rPr>
          <w:rFonts w:ascii="Times New Roman" w:eastAsia="Times New Roman" w:hAnsi="Times New Roman" w:cs="Times New Roman"/>
          <w:b/>
          <w:bCs/>
          <w:color w:val="000000"/>
          <w:sz w:val="24"/>
          <w:szCs w:val="24"/>
          <w:u w:val="single"/>
        </w:rPr>
        <w:t>șurarea simpozionului</w:t>
      </w:r>
    </w:p>
    <w:p w:rsidR="00B97119" w:rsidRPr="00B97119" w:rsidRDefault="00B97119" w:rsidP="00B97119">
      <w:pPr>
        <w:spacing w:after="0" w:line="240" w:lineRule="auto"/>
        <w:jc w:val="both"/>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b/>
          <w:bCs/>
          <w:color w:val="000000"/>
          <w:sz w:val="24"/>
          <w:szCs w:val="24"/>
        </w:rPr>
        <w:t xml:space="preserve">Art.25. </w:t>
      </w:r>
      <w:r w:rsidRPr="00B97119">
        <w:rPr>
          <w:rFonts w:ascii="Times New Roman" w:eastAsia="Times New Roman" w:hAnsi="Times New Roman" w:cs="Times New Roman"/>
          <w:color w:val="000000"/>
          <w:sz w:val="24"/>
          <w:szCs w:val="24"/>
        </w:rPr>
        <w:t>În perioada menţionată în calendarul simpozionului, profesorii coordonatori ai elevilor participanţi vor trimite lucrarea realizată de elevul participant la adresa menţionată în invitaţie.</w:t>
      </w:r>
      <w:proofErr w:type="gramEnd"/>
    </w:p>
    <w:p w:rsidR="00B97119" w:rsidRPr="00B97119" w:rsidRDefault="007A52CF" w:rsidP="00B971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Art.26</w:t>
      </w:r>
      <w:r w:rsidR="00B97119" w:rsidRPr="00B97119">
        <w:rPr>
          <w:rFonts w:ascii="Times New Roman" w:eastAsia="Times New Roman" w:hAnsi="Times New Roman" w:cs="Times New Roman"/>
          <w:color w:val="000000"/>
          <w:sz w:val="24"/>
          <w:szCs w:val="24"/>
        </w:rPr>
        <w:t xml:space="preserve">. Criteriile de evaluare </w:t>
      </w:r>
      <w:proofErr w:type="gramStart"/>
      <w:r w:rsidR="00B97119" w:rsidRPr="00B97119">
        <w:rPr>
          <w:rFonts w:ascii="Times New Roman" w:eastAsia="Times New Roman" w:hAnsi="Times New Roman" w:cs="Times New Roman"/>
          <w:color w:val="000000"/>
          <w:sz w:val="24"/>
          <w:szCs w:val="24"/>
        </w:rPr>
        <w:t>a</w:t>
      </w:r>
      <w:proofErr w:type="gramEnd"/>
      <w:r w:rsidR="00B97119" w:rsidRPr="00B97119">
        <w:rPr>
          <w:rFonts w:ascii="Times New Roman" w:eastAsia="Times New Roman" w:hAnsi="Times New Roman" w:cs="Times New Roman"/>
          <w:color w:val="000000"/>
          <w:sz w:val="24"/>
          <w:szCs w:val="24"/>
        </w:rPr>
        <w:t xml:space="preserve"> elevilor participanți la simpozion sunt prezentate în Fişa de evaluare (</w:t>
      </w:r>
      <w:r w:rsidR="00B97119" w:rsidRPr="00B97119">
        <w:rPr>
          <w:rFonts w:ascii="Times New Roman" w:eastAsia="Times New Roman" w:hAnsi="Times New Roman" w:cs="Times New Roman"/>
          <w:i/>
          <w:iCs/>
          <w:color w:val="000000"/>
          <w:sz w:val="24"/>
          <w:szCs w:val="24"/>
        </w:rPr>
        <w:t>Anexa 3</w:t>
      </w:r>
      <w:r w:rsidR="00B97119" w:rsidRPr="00B97119">
        <w:rPr>
          <w:rFonts w:ascii="Times New Roman" w:eastAsia="Times New Roman" w:hAnsi="Times New Roman" w:cs="Times New Roman"/>
          <w:color w:val="000000"/>
          <w:sz w:val="24"/>
          <w:szCs w:val="24"/>
        </w:rPr>
        <w:t>). </w:t>
      </w:r>
    </w:p>
    <w:p w:rsidR="00B97119" w:rsidRPr="00B97119" w:rsidRDefault="007A52CF" w:rsidP="00B971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Art.27</w:t>
      </w:r>
      <w:r w:rsidR="00B97119" w:rsidRPr="00B97119">
        <w:rPr>
          <w:rFonts w:ascii="Times New Roman" w:eastAsia="Times New Roman" w:hAnsi="Times New Roman" w:cs="Times New Roman"/>
          <w:b/>
          <w:bCs/>
          <w:color w:val="000000"/>
          <w:sz w:val="24"/>
          <w:szCs w:val="24"/>
        </w:rPr>
        <w:t>.</w:t>
      </w:r>
      <w:proofErr w:type="gramStart"/>
      <w:r w:rsidR="00B97119" w:rsidRPr="00B97119">
        <w:rPr>
          <w:rFonts w:ascii="Times New Roman" w:eastAsia="Times New Roman" w:hAnsi="Times New Roman" w:cs="Times New Roman"/>
          <w:color w:val="000000"/>
          <w:sz w:val="24"/>
          <w:szCs w:val="24"/>
        </w:rPr>
        <w:t>  Lucrările</w:t>
      </w:r>
      <w:proofErr w:type="gramEnd"/>
      <w:r w:rsidR="00B97119" w:rsidRPr="00B97119">
        <w:rPr>
          <w:rFonts w:ascii="Times New Roman" w:eastAsia="Times New Roman" w:hAnsi="Times New Roman" w:cs="Times New Roman"/>
          <w:color w:val="000000"/>
          <w:sz w:val="24"/>
          <w:szCs w:val="24"/>
        </w:rPr>
        <w:t xml:space="preserve"> care se vor remarca prin originalitate, creativitate şi ingeniozitate, vor fi incluse în broşura simpozionului, care va putea fi accesată pe site-ul  </w:t>
      </w:r>
      <w:hyperlink r:id="rId9" w:history="1">
        <w:r w:rsidR="00B97119" w:rsidRPr="00B97119">
          <w:rPr>
            <w:rFonts w:ascii="Times New Roman" w:eastAsia="Times New Roman" w:hAnsi="Times New Roman" w:cs="Times New Roman"/>
            <w:color w:val="000000"/>
            <w:sz w:val="24"/>
            <w:szCs w:val="24"/>
            <w:u w:val="single"/>
          </w:rPr>
          <w:t>www.carabella.ro</w:t>
        </w:r>
      </w:hyperlink>
      <w:r w:rsidR="00B97119" w:rsidRPr="00B97119">
        <w:rPr>
          <w:rFonts w:ascii="Times New Roman" w:eastAsia="Times New Roman" w:hAnsi="Times New Roman" w:cs="Times New Roman"/>
          <w:color w:val="000000"/>
          <w:sz w:val="24"/>
          <w:szCs w:val="24"/>
        </w:rPr>
        <w:t>.</w:t>
      </w:r>
    </w:p>
    <w:p w:rsidR="00B97119" w:rsidRPr="00B97119" w:rsidRDefault="007A52CF" w:rsidP="00B971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Art.28</w:t>
      </w:r>
      <w:r w:rsidR="00B97119" w:rsidRPr="00B97119">
        <w:rPr>
          <w:rFonts w:ascii="Times New Roman" w:eastAsia="Times New Roman" w:hAnsi="Times New Roman" w:cs="Times New Roman"/>
          <w:color w:val="000000"/>
          <w:sz w:val="24"/>
          <w:szCs w:val="24"/>
        </w:rPr>
        <w:t>. Elevii din alte judeţe, vor primi prin poștă diploma de participare.</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u w:val="single"/>
        </w:rPr>
        <w:t>V. Premii acordate</w:t>
      </w:r>
    </w:p>
    <w:p w:rsidR="00B97119" w:rsidRPr="00B97119" w:rsidRDefault="007A52CF" w:rsidP="00B971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Art.29</w:t>
      </w:r>
      <w:r w:rsidR="00B97119" w:rsidRPr="00B97119">
        <w:rPr>
          <w:rFonts w:ascii="Times New Roman" w:eastAsia="Times New Roman" w:hAnsi="Times New Roman" w:cs="Times New Roman"/>
          <w:b/>
          <w:bCs/>
          <w:color w:val="000000"/>
          <w:sz w:val="24"/>
          <w:szCs w:val="24"/>
        </w:rPr>
        <w:t>.</w:t>
      </w:r>
      <w:r w:rsidR="00B97119" w:rsidRPr="00B97119">
        <w:rPr>
          <w:rFonts w:ascii="Times New Roman" w:eastAsia="Times New Roman" w:hAnsi="Times New Roman" w:cs="Times New Roman"/>
          <w:color w:val="000000"/>
          <w:sz w:val="24"/>
          <w:szCs w:val="24"/>
        </w:rPr>
        <w:t xml:space="preserve"> Pentru fiecare </w:t>
      </w:r>
      <w:proofErr w:type="gramStart"/>
      <w:r w:rsidR="00B97119" w:rsidRPr="00B97119">
        <w:rPr>
          <w:rFonts w:ascii="Times New Roman" w:eastAsia="Times New Roman" w:hAnsi="Times New Roman" w:cs="Times New Roman"/>
          <w:color w:val="000000"/>
          <w:sz w:val="24"/>
          <w:szCs w:val="24"/>
        </w:rPr>
        <w:t>an</w:t>
      </w:r>
      <w:proofErr w:type="gramEnd"/>
      <w:r w:rsidR="00B97119" w:rsidRPr="00B97119">
        <w:rPr>
          <w:rFonts w:ascii="Times New Roman" w:eastAsia="Times New Roman" w:hAnsi="Times New Roman" w:cs="Times New Roman"/>
          <w:color w:val="000000"/>
          <w:sz w:val="24"/>
          <w:szCs w:val="24"/>
        </w:rPr>
        <w:t xml:space="preserve"> de studiu, atât la concurs, cât și la simpozion, se vor acorda un premiu I, un premiu II, un premiu III. </w:t>
      </w:r>
    </w:p>
    <w:p w:rsidR="00B97119" w:rsidRPr="00B97119" w:rsidRDefault="007A52CF" w:rsidP="00B971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Art.30</w:t>
      </w:r>
      <w:r w:rsidR="00B97119" w:rsidRPr="00B97119">
        <w:rPr>
          <w:rFonts w:ascii="Times New Roman" w:eastAsia="Times New Roman" w:hAnsi="Times New Roman" w:cs="Times New Roman"/>
          <w:b/>
          <w:bCs/>
          <w:color w:val="000000"/>
          <w:sz w:val="24"/>
          <w:szCs w:val="24"/>
        </w:rPr>
        <w:t>.</w:t>
      </w:r>
      <w:r w:rsidR="00B97119" w:rsidRPr="00B97119">
        <w:rPr>
          <w:rFonts w:ascii="Times New Roman" w:eastAsia="Times New Roman" w:hAnsi="Times New Roman" w:cs="Times New Roman"/>
          <w:color w:val="000000"/>
          <w:sz w:val="24"/>
          <w:szCs w:val="24"/>
        </w:rPr>
        <w:t xml:space="preserve"> În funcţie de punctajele obţinute, la concursul de matematică şi logică </w:t>
      </w:r>
      <w:r w:rsidR="00B97119" w:rsidRPr="00B97119">
        <w:rPr>
          <w:rFonts w:ascii="Times New Roman" w:eastAsia="Times New Roman" w:hAnsi="Times New Roman" w:cs="Times New Roman"/>
          <w:i/>
          <w:iCs/>
          <w:color w:val="000000"/>
          <w:sz w:val="24"/>
          <w:szCs w:val="24"/>
        </w:rPr>
        <w:t>Cezar Ivănescu</w:t>
      </w:r>
      <w:r w:rsidR="00B97119" w:rsidRPr="00B97119">
        <w:rPr>
          <w:rFonts w:ascii="Times New Roman" w:eastAsia="Times New Roman" w:hAnsi="Times New Roman" w:cs="Times New Roman"/>
          <w:color w:val="000000"/>
          <w:sz w:val="24"/>
          <w:szCs w:val="24"/>
        </w:rPr>
        <w:t xml:space="preserve"> vor fi acordate</w:t>
      </w:r>
      <w:proofErr w:type="gramStart"/>
      <w:r w:rsidR="00B97119" w:rsidRPr="00B97119">
        <w:rPr>
          <w:rFonts w:ascii="Times New Roman" w:eastAsia="Times New Roman" w:hAnsi="Times New Roman" w:cs="Times New Roman"/>
          <w:color w:val="000000"/>
          <w:sz w:val="24"/>
          <w:szCs w:val="24"/>
        </w:rPr>
        <w:t>  menţiuni</w:t>
      </w:r>
      <w:proofErr w:type="gramEnd"/>
      <w:r w:rsidR="00B97119" w:rsidRPr="00B97119">
        <w:rPr>
          <w:rFonts w:ascii="Times New Roman" w:eastAsia="Times New Roman" w:hAnsi="Times New Roman" w:cs="Times New Roman"/>
          <w:color w:val="000000"/>
          <w:sz w:val="24"/>
          <w:szCs w:val="24"/>
        </w:rPr>
        <w:t>, pentru fiecare an de studiu. </w:t>
      </w:r>
    </w:p>
    <w:p w:rsidR="00B97119" w:rsidRPr="00B97119" w:rsidRDefault="007A52CF" w:rsidP="00B97119">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bCs/>
          <w:color w:val="000000"/>
          <w:sz w:val="24"/>
          <w:szCs w:val="24"/>
        </w:rPr>
        <w:t>Art.31</w:t>
      </w:r>
      <w:r w:rsidR="00B97119" w:rsidRPr="00B97119">
        <w:rPr>
          <w:rFonts w:ascii="Times New Roman" w:eastAsia="Times New Roman" w:hAnsi="Times New Roman" w:cs="Times New Roman"/>
          <w:b/>
          <w:bCs/>
          <w:color w:val="000000"/>
          <w:sz w:val="24"/>
          <w:szCs w:val="24"/>
        </w:rPr>
        <w:t>.</w:t>
      </w:r>
      <w:r w:rsidR="00B97119" w:rsidRPr="00B97119">
        <w:rPr>
          <w:rFonts w:ascii="Times New Roman" w:eastAsia="Times New Roman" w:hAnsi="Times New Roman" w:cs="Times New Roman"/>
          <w:color w:val="000000"/>
          <w:sz w:val="24"/>
          <w:szCs w:val="24"/>
        </w:rPr>
        <w:t xml:space="preserve"> Pentru toți elevii participanți la simpozion se vor acorda diplome de participare.</w:t>
      </w:r>
      <w:proofErr w:type="gramEnd"/>
    </w:p>
    <w:p w:rsidR="00B97119" w:rsidRPr="00B97119" w:rsidRDefault="007A52CF" w:rsidP="00B97119">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bCs/>
          <w:color w:val="000000"/>
          <w:sz w:val="24"/>
          <w:szCs w:val="24"/>
        </w:rPr>
        <w:t>Art.32</w:t>
      </w:r>
      <w:r w:rsidR="00B97119" w:rsidRPr="00B97119">
        <w:rPr>
          <w:rFonts w:ascii="Times New Roman" w:eastAsia="Times New Roman" w:hAnsi="Times New Roman" w:cs="Times New Roman"/>
          <w:b/>
          <w:bCs/>
          <w:color w:val="000000"/>
          <w:sz w:val="24"/>
          <w:szCs w:val="24"/>
        </w:rPr>
        <w:t>.</w:t>
      </w:r>
      <w:r w:rsidR="00B97119" w:rsidRPr="00B97119">
        <w:rPr>
          <w:rFonts w:ascii="Times New Roman" w:eastAsia="Times New Roman" w:hAnsi="Times New Roman" w:cs="Times New Roman"/>
          <w:color w:val="000000"/>
          <w:sz w:val="24"/>
          <w:szCs w:val="24"/>
        </w:rPr>
        <w:t xml:space="preserve"> În funcție de rezultatele obținute, organizatorii și partenerii acestora pot acorda și premii speciale.</w:t>
      </w:r>
      <w:proofErr w:type="gramEnd"/>
    </w:p>
    <w:p w:rsidR="00B97119" w:rsidRPr="00B97119" w:rsidRDefault="00B97119" w:rsidP="00B97119">
      <w:pPr>
        <w:spacing w:after="24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0"/>
        </w:rPr>
        <w:tab/>
      </w:r>
      <w:r w:rsidRPr="00B97119">
        <w:rPr>
          <w:rFonts w:ascii="Times New Roman" w:eastAsia="Times New Roman" w:hAnsi="Times New Roman" w:cs="Times New Roman"/>
          <w:b/>
          <w:bCs/>
          <w:color w:val="000000"/>
          <w:sz w:val="24"/>
          <w:szCs w:val="24"/>
        </w:rPr>
        <w:t>Director:</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b/>
      </w:r>
      <w:proofErr w:type="gramStart"/>
      <w:r w:rsidRPr="00B97119">
        <w:rPr>
          <w:rFonts w:ascii="Times New Roman" w:eastAsia="Times New Roman" w:hAnsi="Times New Roman" w:cs="Times New Roman"/>
          <w:b/>
          <w:bCs/>
          <w:color w:val="000000"/>
          <w:sz w:val="24"/>
          <w:szCs w:val="24"/>
        </w:rPr>
        <w:t>prof</w:t>
      </w:r>
      <w:proofErr w:type="gramEnd"/>
      <w:r w:rsidRPr="00B97119">
        <w:rPr>
          <w:rFonts w:ascii="Times New Roman" w:eastAsia="Times New Roman" w:hAnsi="Times New Roman" w:cs="Times New Roman"/>
          <w:b/>
          <w:bCs/>
          <w:color w:val="000000"/>
          <w:sz w:val="24"/>
          <w:szCs w:val="24"/>
        </w:rPr>
        <w:t>. Corneliu STOICESCU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b/>
      </w:r>
      <w:r w:rsidRPr="00B97119">
        <w:rPr>
          <w:rFonts w:ascii="Times New Roman" w:eastAsia="Times New Roman" w:hAnsi="Times New Roman" w:cs="Times New Roman"/>
          <w:b/>
          <w:bCs/>
          <w:color w:val="000000"/>
          <w:sz w:val="24"/>
          <w:szCs w:val="24"/>
        </w:rPr>
        <w:tab/>
      </w:r>
      <w:r w:rsidRPr="00B97119">
        <w:rPr>
          <w:rFonts w:ascii="Times New Roman" w:eastAsia="Times New Roman" w:hAnsi="Times New Roman" w:cs="Times New Roman"/>
          <w:b/>
          <w:bCs/>
          <w:color w:val="000000"/>
          <w:sz w:val="24"/>
          <w:szCs w:val="24"/>
        </w:rPr>
        <w:tab/>
      </w:r>
      <w:r w:rsidRPr="00B97119">
        <w:rPr>
          <w:rFonts w:ascii="Times New Roman" w:eastAsia="Times New Roman" w:hAnsi="Times New Roman" w:cs="Times New Roman"/>
          <w:b/>
          <w:bCs/>
          <w:color w:val="000000"/>
          <w:sz w:val="24"/>
          <w:szCs w:val="24"/>
        </w:rPr>
        <w:tab/>
      </w:r>
      <w:r w:rsidRPr="00B97119">
        <w:rPr>
          <w:rFonts w:ascii="Times New Roman" w:eastAsia="Times New Roman" w:hAnsi="Times New Roman" w:cs="Times New Roman"/>
          <w:b/>
          <w:bCs/>
          <w:color w:val="000000"/>
          <w:sz w:val="24"/>
          <w:szCs w:val="24"/>
        </w:rPr>
        <w:tab/>
      </w:r>
      <w:r w:rsidRPr="00B97119">
        <w:rPr>
          <w:rFonts w:ascii="Times New Roman" w:eastAsia="Times New Roman" w:hAnsi="Times New Roman" w:cs="Times New Roman"/>
          <w:b/>
          <w:bCs/>
          <w:color w:val="000000"/>
          <w:sz w:val="24"/>
          <w:szCs w:val="24"/>
        </w:rPr>
        <w:tab/>
      </w:r>
      <w:r w:rsidRPr="00B97119">
        <w:rPr>
          <w:rFonts w:ascii="Times New Roman" w:eastAsia="Times New Roman" w:hAnsi="Times New Roman" w:cs="Times New Roman"/>
          <w:b/>
          <w:bCs/>
          <w:color w:val="000000"/>
          <w:sz w:val="24"/>
          <w:szCs w:val="24"/>
        </w:rPr>
        <w:tab/>
      </w:r>
      <w:r w:rsidRPr="00B97119">
        <w:rPr>
          <w:rFonts w:ascii="Times New Roman" w:eastAsia="Times New Roman" w:hAnsi="Times New Roman" w:cs="Times New Roman"/>
          <w:b/>
          <w:bCs/>
          <w:color w:val="000000"/>
          <w:sz w:val="24"/>
          <w:szCs w:val="24"/>
        </w:rPr>
        <w:tab/>
      </w:r>
      <w:r w:rsidRPr="00B97119">
        <w:rPr>
          <w:rFonts w:ascii="Times New Roman" w:eastAsia="Times New Roman" w:hAnsi="Times New Roman" w:cs="Times New Roman"/>
          <w:b/>
          <w:bCs/>
          <w:color w:val="000000"/>
          <w:sz w:val="24"/>
          <w:szCs w:val="24"/>
        </w:rPr>
        <w:tab/>
        <w:t>Coordonator proiect:</w:t>
      </w:r>
    </w:p>
    <w:p w:rsidR="00B97119" w:rsidRPr="00B97119" w:rsidRDefault="007A52CF" w:rsidP="00B9711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proofErr w:type="gramStart"/>
      <w:r>
        <w:rPr>
          <w:rFonts w:ascii="Times New Roman" w:eastAsia="Times New Roman" w:hAnsi="Times New Roman" w:cs="Times New Roman"/>
          <w:b/>
          <w:bCs/>
          <w:color w:val="000000"/>
          <w:sz w:val="24"/>
          <w:szCs w:val="24"/>
        </w:rPr>
        <w:t>prof</w:t>
      </w:r>
      <w:proofErr w:type="gramEnd"/>
      <w:r>
        <w:rPr>
          <w:rFonts w:ascii="Times New Roman" w:eastAsia="Times New Roman" w:hAnsi="Times New Roman" w:cs="Times New Roman"/>
          <w:b/>
          <w:bCs/>
          <w:color w:val="000000"/>
          <w:sz w:val="24"/>
          <w:szCs w:val="24"/>
        </w:rPr>
        <w:t>. Mihaela GABOR</w:t>
      </w:r>
    </w:p>
    <w:p w:rsidR="00B97119" w:rsidRDefault="00B97119" w:rsidP="00B97119">
      <w:pPr>
        <w:spacing w:after="24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p>
    <w:p w:rsidR="00707114" w:rsidRPr="00707114" w:rsidRDefault="00707114" w:rsidP="00B97119">
      <w:pPr>
        <w:spacing w:after="240" w:line="240" w:lineRule="auto"/>
        <w:rPr>
          <w:rFonts w:ascii="Times New Roman" w:eastAsia="Times New Roman" w:hAnsi="Times New Roman" w:cs="Times New Roman"/>
          <w:color w:val="FF0000"/>
          <w:sz w:val="24"/>
          <w:szCs w:val="24"/>
        </w:rPr>
      </w:pPr>
    </w:p>
    <w:p w:rsidR="00B97119" w:rsidRPr="00B97119" w:rsidRDefault="00B97119" w:rsidP="00B97119">
      <w:pPr>
        <w:spacing w:after="0" w:line="240" w:lineRule="auto"/>
        <w:jc w:val="right"/>
        <w:rPr>
          <w:rFonts w:ascii="Times New Roman" w:eastAsia="Times New Roman" w:hAnsi="Times New Roman" w:cs="Times New Roman"/>
          <w:sz w:val="24"/>
          <w:szCs w:val="24"/>
        </w:rPr>
      </w:pPr>
      <w:r w:rsidRPr="00B97119">
        <w:rPr>
          <w:rFonts w:ascii="Times New Roman" w:eastAsia="Times New Roman" w:hAnsi="Times New Roman" w:cs="Times New Roman"/>
          <w:b/>
          <w:bCs/>
          <w:i/>
          <w:iCs/>
          <w:color w:val="000000"/>
          <w:sz w:val="24"/>
          <w:szCs w:val="24"/>
        </w:rPr>
        <w:lastRenderedPageBreak/>
        <w:t>Anexa 1</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32"/>
          <w:szCs w:val="32"/>
        </w:rPr>
        <w:t>FI</w:t>
      </w:r>
      <w:r w:rsidRPr="00B97119">
        <w:rPr>
          <w:rFonts w:ascii="Times New Roman" w:eastAsia="Times New Roman" w:hAnsi="Times New Roman" w:cs="Times New Roman"/>
          <w:color w:val="000000"/>
          <w:sz w:val="32"/>
          <w:szCs w:val="32"/>
        </w:rPr>
        <w:t>Ş</w:t>
      </w:r>
      <w:r w:rsidRPr="00B97119">
        <w:rPr>
          <w:rFonts w:ascii="Times New Roman" w:eastAsia="Times New Roman" w:hAnsi="Times New Roman" w:cs="Times New Roman"/>
          <w:b/>
          <w:bCs/>
          <w:color w:val="000000"/>
          <w:sz w:val="32"/>
          <w:szCs w:val="32"/>
        </w:rPr>
        <w:t>Ă DE ÎNSCRIERE </w:t>
      </w: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8"/>
          <w:szCs w:val="28"/>
        </w:rPr>
        <w:t xml:space="preserve">Concursul regional de matematică şi </w:t>
      </w:r>
      <w:proofErr w:type="gramStart"/>
      <w:r w:rsidRPr="00B97119">
        <w:rPr>
          <w:rFonts w:ascii="Times New Roman" w:eastAsia="Times New Roman" w:hAnsi="Times New Roman" w:cs="Times New Roman"/>
          <w:b/>
          <w:bCs/>
          <w:color w:val="000000"/>
          <w:sz w:val="28"/>
          <w:szCs w:val="28"/>
        </w:rPr>
        <w:t>logică ”</w:t>
      </w:r>
      <w:proofErr w:type="gramEnd"/>
      <w:r w:rsidRPr="00B97119">
        <w:rPr>
          <w:rFonts w:ascii="Times New Roman" w:eastAsia="Times New Roman" w:hAnsi="Times New Roman" w:cs="Times New Roman"/>
          <w:b/>
          <w:bCs/>
          <w:color w:val="000000"/>
          <w:sz w:val="28"/>
          <w:szCs w:val="28"/>
        </w:rPr>
        <w:t>Gândește pe toate părțile”</w:t>
      </w:r>
    </w:p>
    <w:p w:rsidR="00B97119" w:rsidRPr="00B97119" w:rsidRDefault="00B97119" w:rsidP="00B97119">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830"/>
        <w:gridCol w:w="2561"/>
        <w:gridCol w:w="2161"/>
        <w:gridCol w:w="811"/>
        <w:gridCol w:w="1478"/>
        <w:gridCol w:w="565"/>
        <w:gridCol w:w="619"/>
        <w:gridCol w:w="565"/>
      </w:tblGrid>
      <w:tr w:rsidR="00B97119" w:rsidRPr="00B97119" w:rsidTr="00B97119">
        <w:trPr>
          <w:trHeight w:val="30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Nr. crt.</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Numele și prenumele elevului</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Unitatea de învățământ</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Clasa </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7A52CF" w:rsidP="00B9711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rPr>
              <w:t>concurs 14</w:t>
            </w:r>
            <w:r w:rsidR="00B97119" w:rsidRPr="00B97119">
              <w:rPr>
                <w:rFonts w:ascii="Times New Roman" w:eastAsia="Times New Roman" w:hAnsi="Times New Roman" w:cs="Times New Roman"/>
                <w:b/>
                <w:bCs/>
                <w:color w:val="000000"/>
              </w:rPr>
              <w:t xml:space="preserve"> mai</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bottom"/>
            <w:hideMark/>
          </w:tcPr>
          <w:p w:rsidR="00B97119" w:rsidRPr="00B97119" w:rsidRDefault="007A52CF" w:rsidP="00B9711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rPr>
              <w:t>simpozion 14</w:t>
            </w:r>
            <w:r w:rsidR="00B97119" w:rsidRPr="00B97119">
              <w:rPr>
                <w:rFonts w:ascii="Times New Roman" w:eastAsia="Times New Roman" w:hAnsi="Times New Roman" w:cs="Times New Roman"/>
                <w:b/>
                <w:bCs/>
                <w:color w:val="000000"/>
              </w:rPr>
              <w:t xml:space="preserve"> mai</w:t>
            </w:r>
          </w:p>
        </w:tc>
      </w:tr>
      <w:tr w:rsidR="00B97119" w:rsidRPr="00B97119" w:rsidTr="00B97119">
        <w:trPr>
          <w:trHeight w:val="3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97119" w:rsidRPr="00B97119" w:rsidRDefault="00B97119" w:rsidP="00B97119">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97119" w:rsidRPr="00B97119" w:rsidRDefault="00B97119" w:rsidP="00B97119">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97119" w:rsidRPr="00B97119" w:rsidRDefault="00B97119" w:rsidP="00B97119">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97119" w:rsidRPr="00B97119" w:rsidRDefault="00B97119" w:rsidP="00B97119">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97119" w:rsidRPr="00B97119" w:rsidRDefault="00B97119" w:rsidP="00B97119">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S1</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 xml:space="preserve"> S2</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S3</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bl>
    <w:p w:rsidR="00B97119" w:rsidRPr="00B97119" w:rsidRDefault="00B97119" w:rsidP="00B97119">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590"/>
      </w:tblGrid>
      <w:tr w:rsidR="00B97119" w:rsidRPr="00B97119" w:rsidTr="00B97119">
        <w:trPr>
          <w:trHeight w:val="300"/>
        </w:trPr>
        <w:tc>
          <w:tcPr>
            <w:tcW w:w="0" w:type="auto"/>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Profesor însoțitor:</w:t>
            </w:r>
          </w:p>
        </w:tc>
      </w:tr>
      <w:tr w:rsidR="00B97119" w:rsidRPr="00B97119" w:rsidTr="00B97119">
        <w:trPr>
          <w:trHeight w:val="300"/>
        </w:trPr>
        <w:tc>
          <w:tcPr>
            <w:tcW w:w="0" w:type="auto"/>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Date de contact: (telefon, e-mail)</w:t>
            </w:r>
          </w:p>
        </w:tc>
      </w:tr>
      <w:tr w:rsidR="00B97119" w:rsidRPr="00B97119" w:rsidTr="00B97119">
        <w:trPr>
          <w:trHeight w:val="300"/>
        </w:trPr>
        <w:tc>
          <w:tcPr>
            <w:tcW w:w="0" w:type="auto"/>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p>
        </w:tc>
      </w:tr>
      <w:tr w:rsidR="00B97119" w:rsidRPr="00B97119" w:rsidTr="00B97119">
        <w:trPr>
          <w:trHeight w:val="315"/>
        </w:trPr>
        <w:tc>
          <w:tcPr>
            <w:tcW w:w="0" w:type="auto"/>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p>
        </w:tc>
      </w:tr>
      <w:tr w:rsidR="00B97119" w:rsidRPr="00B97119" w:rsidTr="00B97119">
        <w:trPr>
          <w:trHeight w:val="315"/>
        </w:trPr>
        <w:tc>
          <w:tcPr>
            <w:tcW w:w="0" w:type="auto"/>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Fiecare şcoală poate înscrie elevi atât la </w:t>
            </w:r>
            <w:proofErr w:type="gramStart"/>
            <w:r w:rsidRPr="00B97119">
              <w:rPr>
                <w:rFonts w:ascii="Times New Roman" w:eastAsia="Times New Roman" w:hAnsi="Times New Roman" w:cs="Times New Roman"/>
                <w:color w:val="000000"/>
                <w:sz w:val="24"/>
                <w:szCs w:val="24"/>
              </w:rPr>
              <w:t>concurs</w:t>
            </w:r>
            <w:proofErr w:type="gramEnd"/>
            <w:r w:rsidRPr="00B97119">
              <w:rPr>
                <w:rFonts w:ascii="Times New Roman" w:eastAsia="Times New Roman" w:hAnsi="Times New Roman" w:cs="Times New Roman"/>
                <w:color w:val="000000"/>
                <w:sz w:val="24"/>
                <w:szCs w:val="24"/>
              </w:rPr>
              <w:t xml:space="preserve"> cât și la sim</w:t>
            </w:r>
            <w:r w:rsidR="007A52CF">
              <w:rPr>
                <w:rFonts w:ascii="Times New Roman" w:eastAsia="Times New Roman" w:hAnsi="Times New Roman" w:cs="Times New Roman"/>
                <w:color w:val="000000"/>
                <w:sz w:val="24"/>
                <w:szCs w:val="24"/>
              </w:rPr>
              <w:t>pozion, termenul limită fiind 07</w:t>
            </w:r>
            <w:r w:rsidR="007A52CF">
              <w:rPr>
                <w:rFonts w:ascii="Times New Roman" w:eastAsia="Times New Roman" w:hAnsi="Times New Roman" w:cs="Times New Roman"/>
                <w:b/>
                <w:bCs/>
                <w:color w:val="000000"/>
                <w:sz w:val="24"/>
                <w:szCs w:val="24"/>
              </w:rPr>
              <w:t>.05.2022</w:t>
            </w:r>
            <w:r w:rsidRPr="00B97119">
              <w:rPr>
                <w:rFonts w:ascii="Times New Roman" w:eastAsia="Times New Roman" w:hAnsi="Times New Roman" w:cs="Times New Roman"/>
                <w:color w:val="000000"/>
                <w:sz w:val="24"/>
                <w:szCs w:val="24"/>
              </w:rPr>
              <w:t>. </w:t>
            </w:r>
          </w:p>
        </w:tc>
      </w:tr>
      <w:tr w:rsidR="00B97119" w:rsidRPr="00B97119" w:rsidTr="00B97119">
        <w:trPr>
          <w:trHeight w:val="300"/>
        </w:trPr>
        <w:tc>
          <w:tcPr>
            <w:tcW w:w="0" w:type="auto"/>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xml:space="preserve">Fișa de înscriere va fi trimisă prin poșta electronică la adresa </w:t>
            </w:r>
            <w:hyperlink r:id="rId10" w:history="1">
              <w:r w:rsidRPr="00B97119">
                <w:rPr>
                  <w:rFonts w:ascii="Times New Roman" w:eastAsia="Times New Roman" w:hAnsi="Times New Roman" w:cs="Times New Roman"/>
                  <w:color w:val="0000FF"/>
                  <w:u w:val="single"/>
                </w:rPr>
                <w:t>informatician@carabella.ro</w:t>
              </w:r>
            </w:hyperlink>
          </w:p>
          <w:p w:rsidR="00B97119" w:rsidRPr="00B97119" w:rsidRDefault="00B97119" w:rsidP="00B97119">
            <w:pPr>
              <w:spacing w:after="0" w:line="240" w:lineRule="auto"/>
              <w:rPr>
                <w:rFonts w:ascii="Times New Roman" w:eastAsia="Times New Roman" w:hAnsi="Times New Roman" w:cs="Times New Roman"/>
                <w:sz w:val="24"/>
                <w:szCs w:val="24"/>
              </w:rPr>
            </w:pPr>
          </w:p>
        </w:tc>
      </w:tr>
      <w:tr w:rsidR="00B97119" w:rsidRPr="00B97119" w:rsidTr="00B97119">
        <w:trPr>
          <w:trHeight w:val="300"/>
        </w:trPr>
        <w:tc>
          <w:tcPr>
            <w:tcW w:w="0" w:type="auto"/>
            <w:tcMar>
              <w:top w:w="0" w:type="dxa"/>
              <w:left w:w="115" w:type="dxa"/>
              <w:bottom w:w="0" w:type="dxa"/>
              <w:right w:w="115" w:type="dxa"/>
            </w:tcMar>
            <w:vAlign w:val="bottom"/>
            <w:hideMark/>
          </w:tcPr>
          <w:p w:rsidR="00B97119" w:rsidRPr="00B97119" w:rsidRDefault="00EB5A86" w:rsidP="00B97119">
            <w:pPr>
              <w:spacing w:after="0" w:line="240" w:lineRule="auto"/>
              <w:rPr>
                <w:rFonts w:ascii="Times New Roman" w:eastAsia="Times New Roman" w:hAnsi="Times New Roman" w:cs="Times New Roman"/>
                <w:sz w:val="24"/>
                <w:szCs w:val="24"/>
              </w:rPr>
            </w:pPr>
            <w:hyperlink r:id="rId11" w:history="1">
              <w:proofErr w:type="gramStart"/>
              <w:r w:rsidR="00B97119" w:rsidRPr="00B97119">
                <w:rPr>
                  <w:rFonts w:ascii="Times New Roman" w:eastAsia="Times New Roman" w:hAnsi="Times New Roman" w:cs="Times New Roman"/>
                  <w:color w:val="000000"/>
                </w:rPr>
                <w:t>sau</w:t>
              </w:r>
              <w:proofErr w:type="gramEnd"/>
              <w:r w:rsidR="00B97119" w:rsidRPr="00B97119">
                <w:rPr>
                  <w:rFonts w:ascii="Times New Roman" w:eastAsia="Times New Roman" w:hAnsi="Times New Roman" w:cs="Times New Roman"/>
                  <w:color w:val="000000"/>
                </w:rPr>
                <w:t xml:space="preserve"> prin fax</w:t>
              </w:r>
              <w:r w:rsidR="00EB78E4">
                <w:rPr>
                  <w:rFonts w:ascii="Times New Roman" w:eastAsia="Times New Roman" w:hAnsi="Times New Roman" w:cs="Times New Roman"/>
                  <w:color w:val="000000"/>
                </w:rPr>
                <w:t>.</w:t>
              </w:r>
              <w:r w:rsidR="00B97119" w:rsidRPr="00B97119">
                <w:rPr>
                  <w:rFonts w:ascii="Times New Roman" w:eastAsia="Times New Roman" w:hAnsi="Times New Roman" w:cs="Times New Roman"/>
                  <w:color w:val="000000"/>
                </w:rPr>
                <w:t xml:space="preserve"> de unitatea de învățământ care înscrie elevi la</w:t>
              </w:r>
            </w:hyperlink>
            <w:r w:rsidR="00B97119" w:rsidRPr="00B97119">
              <w:rPr>
                <w:rFonts w:ascii="Times New Roman" w:eastAsia="Times New Roman" w:hAnsi="Times New Roman" w:cs="Times New Roman"/>
                <w:color w:val="000000"/>
              </w:rPr>
              <w:t xml:space="preserve"> concurs și/sau simpozion.</w:t>
            </w:r>
          </w:p>
        </w:tc>
      </w:tr>
      <w:tr w:rsidR="00B97119" w:rsidRPr="00B97119" w:rsidTr="00B97119">
        <w:trPr>
          <w:trHeight w:val="300"/>
        </w:trPr>
        <w:tc>
          <w:tcPr>
            <w:tcW w:w="0" w:type="auto"/>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rPr>
              <w:t> </w:t>
            </w:r>
          </w:p>
        </w:tc>
      </w:tr>
      <w:tr w:rsidR="00B97119" w:rsidRPr="00B97119" w:rsidTr="00B97119">
        <w:trPr>
          <w:trHeight w:val="300"/>
        </w:trPr>
        <w:tc>
          <w:tcPr>
            <w:tcW w:w="0" w:type="auto"/>
            <w:tcMar>
              <w:top w:w="0" w:type="dxa"/>
              <w:left w:w="115" w:type="dxa"/>
              <w:bottom w:w="0" w:type="dxa"/>
              <w:right w:w="115" w:type="dxa"/>
            </w:tcMar>
            <w:vAlign w:val="bottom"/>
            <w:hideMark/>
          </w:tcPr>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rPr>
              <w:t xml:space="preserve">Lucrările pentru simpozion se vor trimite în perioada </w:t>
            </w:r>
            <w:r w:rsidR="007A52CF">
              <w:rPr>
                <w:rFonts w:ascii="Times New Roman" w:eastAsia="Times New Roman" w:hAnsi="Times New Roman" w:cs="Times New Roman"/>
                <w:color w:val="000000"/>
                <w:sz w:val="24"/>
                <w:szCs w:val="24"/>
              </w:rPr>
              <w:t>02-07.05.2022</w:t>
            </w:r>
            <w:r w:rsidRPr="00B97119">
              <w:rPr>
                <w:rFonts w:ascii="Times New Roman" w:eastAsia="Times New Roman" w:hAnsi="Times New Roman" w:cs="Times New Roman"/>
                <w:b/>
                <w:bCs/>
                <w:color w:val="000000"/>
              </w:rPr>
              <w:t>, la adresa </w:t>
            </w:r>
          </w:p>
        </w:tc>
      </w:tr>
      <w:tr w:rsidR="00B97119" w:rsidRPr="00B97119" w:rsidTr="00B97119">
        <w:trPr>
          <w:trHeight w:val="300"/>
        </w:trPr>
        <w:tc>
          <w:tcPr>
            <w:tcW w:w="0" w:type="auto"/>
            <w:tcMar>
              <w:top w:w="0" w:type="dxa"/>
              <w:left w:w="115" w:type="dxa"/>
              <w:bottom w:w="0" w:type="dxa"/>
              <w:right w:w="115" w:type="dxa"/>
            </w:tcMar>
            <w:vAlign w:val="bottom"/>
            <w:hideMark/>
          </w:tcPr>
          <w:p w:rsidR="00B97119" w:rsidRPr="00B97119" w:rsidRDefault="00EB5A86" w:rsidP="00B97119">
            <w:pPr>
              <w:spacing w:after="0" w:line="240" w:lineRule="auto"/>
              <w:rPr>
                <w:rFonts w:ascii="Times New Roman" w:eastAsia="Times New Roman" w:hAnsi="Times New Roman" w:cs="Times New Roman"/>
                <w:sz w:val="24"/>
                <w:szCs w:val="24"/>
              </w:rPr>
            </w:pPr>
            <w:hyperlink r:id="rId12" w:history="1">
              <w:r w:rsidR="007A52CF" w:rsidRPr="00A93C43">
                <w:rPr>
                  <w:rStyle w:val="Hyperlink"/>
                  <w:rFonts w:ascii="Times New Roman" w:eastAsia="Times New Roman" w:hAnsi="Times New Roman" w:cs="Times New Roman"/>
                </w:rPr>
                <w:t>mihaela.gabor@carabella.ro </w:t>
              </w:r>
            </w:hyperlink>
          </w:p>
        </w:tc>
      </w:tr>
    </w:tbl>
    <w:p w:rsidR="00B97119" w:rsidRPr="00B97119" w:rsidRDefault="00B97119" w:rsidP="00B97119">
      <w:pPr>
        <w:spacing w:after="24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r w:rsidRPr="00B97119">
        <w:rPr>
          <w:rFonts w:ascii="Times New Roman" w:eastAsia="Times New Roman" w:hAnsi="Times New Roman" w:cs="Times New Roman"/>
          <w:sz w:val="24"/>
          <w:szCs w:val="24"/>
        </w:rPr>
        <w:br/>
      </w:r>
    </w:p>
    <w:p w:rsidR="00B97119" w:rsidRPr="00B97119" w:rsidRDefault="00B97119" w:rsidP="00B97119">
      <w:pPr>
        <w:spacing w:after="0" w:line="240" w:lineRule="auto"/>
        <w:jc w:val="right"/>
        <w:rPr>
          <w:rFonts w:ascii="Times New Roman" w:eastAsia="Times New Roman" w:hAnsi="Times New Roman" w:cs="Times New Roman"/>
          <w:sz w:val="24"/>
          <w:szCs w:val="24"/>
        </w:rPr>
      </w:pPr>
      <w:r w:rsidRPr="00B97119">
        <w:rPr>
          <w:rFonts w:ascii="Times New Roman" w:eastAsia="Times New Roman" w:hAnsi="Times New Roman" w:cs="Times New Roman"/>
          <w:b/>
          <w:bCs/>
          <w:i/>
          <w:iCs/>
          <w:color w:val="000000"/>
          <w:sz w:val="24"/>
          <w:szCs w:val="24"/>
        </w:rPr>
        <w:lastRenderedPageBreak/>
        <w:t>Anexa 2</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32"/>
          <w:szCs w:val="32"/>
        </w:rPr>
        <w:t>PROGRAMA DE CONCURS</w:t>
      </w: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8"/>
          <w:szCs w:val="28"/>
        </w:rPr>
        <w:t xml:space="preserve">Concursul regional de matematică şi </w:t>
      </w:r>
      <w:proofErr w:type="gramStart"/>
      <w:r w:rsidRPr="00B97119">
        <w:rPr>
          <w:rFonts w:ascii="Times New Roman" w:eastAsia="Times New Roman" w:hAnsi="Times New Roman" w:cs="Times New Roman"/>
          <w:b/>
          <w:bCs/>
          <w:color w:val="000000"/>
          <w:sz w:val="28"/>
          <w:szCs w:val="28"/>
        </w:rPr>
        <w:t>logică ”</w:t>
      </w:r>
      <w:proofErr w:type="gramEnd"/>
      <w:r w:rsidRPr="00B97119">
        <w:rPr>
          <w:rFonts w:ascii="Times New Roman" w:eastAsia="Times New Roman" w:hAnsi="Times New Roman" w:cs="Times New Roman"/>
          <w:b/>
          <w:bCs/>
          <w:color w:val="000000"/>
          <w:sz w:val="28"/>
          <w:szCs w:val="28"/>
        </w:rPr>
        <w:t>Cezar Ivănescu”</w:t>
      </w:r>
    </w:p>
    <w:p w:rsidR="00B97119" w:rsidRPr="00B97119" w:rsidRDefault="00B97119" w:rsidP="00B97119">
      <w:pPr>
        <w:spacing w:after="24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i/>
          <w:iCs/>
          <w:color w:val="000000"/>
          <w:sz w:val="24"/>
          <w:szCs w:val="24"/>
        </w:rPr>
        <w:t>Pentru fiecare clasă, în programa sunt incluse, în mod implicit, conţinuturile programelor din clasele anterioare.</w:t>
      </w:r>
      <w:proofErr w:type="gramEnd"/>
      <w:r w:rsidRPr="00B97119">
        <w:rPr>
          <w:rFonts w:ascii="Times New Roman" w:eastAsia="Times New Roman" w:hAnsi="Times New Roman" w:cs="Times New Roman"/>
          <w:i/>
          <w:iCs/>
          <w:color w:val="000000"/>
          <w:sz w:val="24"/>
          <w:szCs w:val="24"/>
        </w:rPr>
        <w:t xml:space="preserve"> Cunoştinţele suplimentare faţă de programa şcolară, marcate cu text înclinat în prezenta programă, pot fi folosite în rezolvarea problemelor de concurs.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7C4D0C" w:rsidRDefault="00B97119" w:rsidP="00B97119">
      <w:pPr>
        <w:spacing w:after="0" w:line="240" w:lineRule="auto"/>
        <w:rPr>
          <w:rFonts w:ascii="Times New Roman" w:eastAsia="Times New Roman" w:hAnsi="Times New Roman" w:cs="Times New Roman"/>
          <w:b/>
          <w:bCs/>
          <w:color w:val="FF0000"/>
          <w:sz w:val="36"/>
          <w:szCs w:val="36"/>
          <w:u w:val="single"/>
        </w:rPr>
      </w:pPr>
      <w:r w:rsidRPr="007C4D0C">
        <w:rPr>
          <w:rFonts w:ascii="Times New Roman" w:eastAsia="Times New Roman" w:hAnsi="Times New Roman" w:cs="Times New Roman"/>
          <w:b/>
          <w:bCs/>
          <w:color w:val="FF0000"/>
          <w:sz w:val="36"/>
          <w:szCs w:val="36"/>
          <w:u w:val="single"/>
        </w:rPr>
        <w:t>Clasa a V–a </w:t>
      </w:r>
    </w:p>
    <w:p w:rsidR="00611A6B" w:rsidRPr="00B97119" w:rsidRDefault="00EB5A86" w:rsidP="00B971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30499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049943"/>
                    </a:xfrm>
                    <a:prstGeom prst="rect">
                      <a:avLst/>
                    </a:prstGeom>
                    <a:noFill/>
                    <a:ln>
                      <a:noFill/>
                    </a:ln>
                  </pic:spPr>
                </pic:pic>
              </a:graphicData>
            </a:graphic>
          </wp:inline>
        </w:drawing>
      </w:r>
    </w:p>
    <w:p w:rsidR="00EB5A86" w:rsidRDefault="00EB5A86" w:rsidP="00611A6B">
      <w:pPr>
        <w:shd w:val="clear" w:color="auto" w:fill="FFFFFF"/>
        <w:spacing w:after="0" w:line="240" w:lineRule="auto"/>
        <w:rPr>
          <w:rFonts w:ascii="Times New Roman" w:eastAsia="Times New Roman" w:hAnsi="Times New Roman" w:cs="Times New Roman"/>
          <w:b/>
          <w:bCs/>
          <w:color w:val="2E3D51"/>
          <w:sz w:val="24"/>
          <w:szCs w:val="24"/>
        </w:rPr>
      </w:pPr>
      <w:r>
        <w:rPr>
          <w:rFonts w:ascii="Times New Roman" w:eastAsia="Times New Roman" w:hAnsi="Times New Roman" w:cs="Times New Roman"/>
          <w:b/>
          <w:bCs/>
          <w:noProof/>
          <w:color w:val="2E3D51"/>
          <w:sz w:val="24"/>
          <w:szCs w:val="24"/>
        </w:rPr>
        <w:lastRenderedPageBreak/>
        <w:drawing>
          <wp:inline distT="0" distB="0" distL="0" distR="0">
            <wp:extent cx="5943600" cy="356086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560864"/>
                    </a:xfrm>
                    <a:prstGeom prst="rect">
                      <a:avLst/>
                    </a:prstGeom>
                    <a:noFill/>
                    <a:ln>
                      <a:noFill/>
                    </a:ln>
                  </pic:spPr>
                </pic:pic>
              </a:graphicData>
            </a:graphic>
          </wp:inline>
        </w:drawing>
      </w:r>
    </w:p>
    <w:p w:rsidR="00EB5A86" w:rsidRDefault="00EB5A86" w:rsidP="00D86952">
      <w:pPr>
        <w:spacing w:after="27" w:line="240" w:lineRule="auto"/>
        <w:rPr>
          <w:rFonts w:ascii="Times New Roman" w:eastAsia="Times New Roman" w:hAnsi="Times New Roman" w:cs="Times New Roman"/>
          <w:color w:val="2E3D51"/>
          <w:sz w:val="24"/>
          <w:szCs w:val="24"/>
        </w:rPr>
      </w:pPr>
      <w:r>
        <w:rPr>
          <w:rFonts w:ascii="Times New Roman" w:eastAsia="Times New Roman" w:hAnsi="Times New Roman" w:cs="Times New Roman"/>
          <w:noProof/>
          <w:color w:val="2E3D51"/>
          <w:sz w:val="24"/>
          <w:szCs w:val="24"/>
        </w:rPr>
        <w:drawing>
          <wp:inline distT="0" distB="0" distL="0" distR="0">
            <wp:extent cx="5943600" cy="2568453"/>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568453"/>
                    </a:xfrm>
                    <a:prstGeom prst="rect">
                      <a:avLst/>
                    </a:prstGeom>
                    <a:noFill/>
                    <a:ln>
                      <a:noFill/>
                    </a:ln>
                  </pic:spPr>
                </pic:pic>
              </a:graphicData>
            </a:graphic>
          </wp:inline>
        </w:drawing>
      </w:r>
    </w:p>
    <w:p w:rsidR="00EB5A86" w:rsidRDefault="00EB5A86" w:rsidP="00D86952">
      <w:pPr>
        <w:spacing w:after="27" w:line="240" w:lineRule="auto"/>
        <w:rPr>
          <w:rFonts w:ascii="Times New Roman" w:eastAsia="Times New Roman" w:hAnsi="Times New Roman" w:cs="Times New Roman"/>
          <w:color w:val="2E3D51"/>
          <w:sz w:val="24"/>
          <w:szCs w:val="24"/>
        </w:rPr>
      </w:pPr>
    </w:p>
    <w:p w:rsidR="00D86952" w:rsidRPr="00B97119" w:rsidRDefault="00D86952" w:rsidP="00D86952">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Metode de rezolvare a problemelor de aritmetică </w:t>
      </w:r>
    </w:p>
    <w:p w:rsidR="00D86952" w:rsidRPr="00D86952" w:rsidRDefault="00D86952" w:rsidP="00D86952">
      <w:pPr>
        <w:pStyle w:val="ListParagraph"/>
        <w:numPr>
          <w:ilvl w:val="0"/>
          <w:numId w:val="39"/>
        </w:numPr>
        <w:spacing w:after="0" w:line="240" w:lineRule="auto"/>
        <w:rPr>
          <w:rFonts w:ascii="Times New Roman" w:eastAsia="Times New Roman" w:hAnsi="Times New Roman" w:cs="Times New Roman"/>
          <w:sz w:val="24"/>
          <w:szCs w:val="24"/>
        </w:rPr>
      </w:pPr>
      <w:r w:rsidRPr="00D86952">
        <w:rPr>
          <w:rFonts w:ascii="Times New Roman" w:eastAsia="Times New Roman" w:hAnsi="Times New Roman" w:cs="Times New Roman"/>
          <w:i/>
          <w:iCs/>
          <w:color w:val="000000"/>
          <w:sz w:val="24"/>
          <w:szCs w:val="24"/>
        </w:rPr>
        <w:t>Metoda comparaţiei. Metoda grafică. Metoda falsei ipotezei. Metoda mersului invers. Probleme de mişcare. Probleme de numărare. Principiul cutiei (Principiul lui Dirichlet). Metoda reducerii la absurd </w:t>
      </w:r>
    </w:p>
    <w:p w:rsidR="00B97119" w:rsidRPr="00B97119" w:rsidRDefault="00B97119" w:rsidP="00B97119">
      <w:pPr>
        <w:spacing w:after="0" w:line="240" w:lineRule="auto"/>
        <w:rPr>
          <w:rFonts w:ascii="Times New Roman" w:eastAsia="Times New Roman" w:hAnsi="Times New Roman" w:cs="Times New Roman"/>
          <w:sz w:val="24"/>
          <w:szCs w:val="24"/>
        </w:rPr>
      </w:pPr>
    </w:p>
    <w:p w:rsidR="007C4D0C" w:rsidRDefault="007C4D0C" w:rsidP="00B97119">
      <w:pPr>
        <w:spacing w:after="0" w:line="240" w:lineRule="auto"/>
        <w:rPr>
          <w:rFonts w:ascii="Times New Roman" w:eastAsia="Times New Roman" w:hAnsi="Times New Roman" w:cs="Times New Roman"/>
          <w:b/>
          <w:bCs/>
          <w:color w:val="000000"/>
          <w:sz w:val="24"/>
          <w:szCs w:val="24"/>
          <w:u w:val="single"/>
        </w:rPr>
      </w:pPr>
    </w:p>
    <w:p w:rsidR="007C4D0C" w:rsidRDefault="007C4D0C" w:rsidP="00B97119">
      <w:pPr>
        <w:spacing w:after="0" w:line="240" w:lineRule="auto"/>
        <w:rPr>
          <w:rFonts w:ascii="Times New Roman" w:eastAsia="Times New Roman" w:hAnsi="Times New Roman" w:cs="Times New Roman"/>
          <w:b/>
          <w:bCs/>
          <w:color w:val="000000"/>
          <w:sz w:val="24"/>
          <w:szCs w:val="24"/>
          <w:u w:val="single"/>
        </w:rPr>
      </w:pPr>
    </w:p>
    <w:p w:rsidR="007C4D0C" w:rsidRDefault="007C4D0C" w:rsidP="00B97119">
      <w:pPr>
        <w:spacing w:after="0" w:line="240" w:lineRule="auto"/>
        <w:rPr>
          <w:rFonts w:ascii="Times New Roman" w:eastAsia="Times New Roman" w:hAnsi="Times New Roman" w:cs="Times New Roman"/>
          <w:b/>
          <w:bCs/>
          <w:color w:val="000000"/>
          <w:sz w:val="24"/>
          <w:szCs w:val="24"/>
          <w:u w:val="single"/>
        </w:rPr>
      </w:pPr>
    </w:p>
    <w:p w:rsidR="007C4D0C" w:rsidRDefault="007C4D0C" w:rsidP="00B97119">
      <w:pPr>
        <w:spacing w:after="0" w:line="240" w:lineRule="auto"/>
        <w:rPr>
          <w:rFonts w:ascii="Times New Roman" w:eastAsia="Times New Roman" w:hAnsi="Times New Roman" w:cs="Times New Roman"/>
          <w:b/>
          <w:bCs/>
          <w:color w:val="000000"/>
          <w:sz w:val="24"/>
          <w:szCs w:val="24"/>
          <w:u w:val="single"/>
        </w:rPr>
      </w:pPr>
    </w:p>
    <w:p w:rsidR="007C4D0C" w:rsidRDefault="007C4D0C" w:rsidP="00B97119">
      <w:pPr>
        <w:spacing w:after="0" w:line="240" w:lineRule="auto"/>
        <w:rPr>
          <w:rFonts w:ascii="Times New Roman" w:eastAsia="Times New Roman" w:hAnsi="Times New Roman" w:cs="Times New Roman"/>
          <w:b/>
          <w:bCs/>
          <w:color w:val="000000"/>
          <w:sz w:val="24"/>
          <w:szCs w:val="24"/>
          <w:u w:val="single"/>
        </w:rPr>
      </w:pPr>
    </w:p>
    <w:p w:rsidR="00B97119" w:rsidRPr="007C4D0C" w:rsidRDefault="00B97119" w:rsidP="00B97119">
      <w:pPr>
        <w:spacing w:after="0" w:line="240" w:lineRule="auto"/>
        <w:rPr>
          <w:rFonts w:ascii="Times New Roman" w:eastAsia="Times New Roman" w:hAnsi="Times New Roman" w:cs="Times New Roman"/>
          <w:b/>
          <w:bCs/>
          <w:color w:val="FF0000"/>
          <w:sz w:val="36"/>
          <w:szCs w:val="36"/>
          <w:u w:val="single"/>
        </w:rPr>
      </w:pPr>
      <w:r w:rsidRPr="007C4D0C">
        <w:rPr>
          <w:rFonts w:ascii="Times New Roman" w:eastAsia="Times New Roman" w:hAnsi="Times New Roman" w:cs="Times New Roman"/>
          <w:b/>
          <w:bCs/>
          <w:color w:val="FF0000"/>
          <w:sz w:val="36"/>
          <w:szCs w:val="36"/>
          <w:u w:val="single"/>
        </w:rPr>
        <w:lastRenderedPageBreak/>
        <w:t>Clasa a VI–a</w:t>
      </w:r>
    </w:p>
    <w:p w:rsidR="00EB78E4" w:rsidRDefault="00EB78E4" w:rsidP="00B97119">
      <w:pPr>
        <w:spacing w:after="0" w:line="240" w:lineRule="auto"/>
        <w:rPr>
          <w:rFonts w:ascii="Times New Roman" w:eastAsia="Times New Roman" w:hAnsi="Times New Roman" w:cs="Times New Roman"/>
          <w:sz w:val="24"/>
          <w:szCs w:val="24"/>
        </w:rPr>
      </w:pPr>
    </w:p>
    <w:p w:rsidR="007C4D0C" w:rsidRPr="00B97119" w:rsidRDefault="007C4D0C" w:rsidP="00B971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21413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141320"/>
                    </a:xfrm>
                    <a:prstGeom prst="rect">
                      <a:avLst/>
                    </a:prstGeom>
                    <a:noFill/>
                    <a:ln>
                      <a:noFill/>
                    </a:ln>
                  </pic:spPr>
                </pic:pic>
              </a:graphicData>
            </a:graphic>
          </wp:inline>
        </w:drawing>
      </w:r>
    </w:p>
    <w:p w:rsidR="007C4D0C" w:rsidRDefault="007C4D0C" w:rsidP="00EB78E4">
      <w:pPr>
        <w:shd w:val="clear" w:color="auto" w:fill="FFFFFF"/>
        <w:spacing w:after="100" w:afterAutospacing="1" w:line="240" w:lineRule="auto"/>
        <w:rPr>
          <w:rFonts w:ascii="Times New Roman" w:eastAsia="Times New Roman" w:hAnsi="Times New Roman" w:cs="Times New Roman"/>
          <w:color w:val="2E3D51"/>
          <w:sz w:val="24"/>
          <w:szCs w:val="24"/>
        </w:rPr>
      </w:pPr>
      <w:r>
        <w:rPr>
          <w:rFonts w:ascii="Times New Roman" w:eastAsia="Times New Roman" w:hAnsi="Times New Roman" w:cs="Times New Roman"/>
          <w:noProof/>
          <w:color w:val="2E3D51"/>
          <w:sz w:val="24"/>
          <w:szCs w:val="24"/>
        </w:rPr>
        <w:drawing>
          <wp:inline distT="0" distB="0" distL="0" distR="0">
            <wp:extent cx="5943600" cy="146509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465096"/>
                    </a:xfrm>
                    <a:prstGeom prst="rect">
                      <a:avLst/>
                    </a:prstGeom>
                    <a:noFill/>
                    <a:ln>
                      <a:noFill/>
                    </a:ln>
                  </pic:spPr>
                </pic:pic>
              </a:graphicData>
            </a:graphic>
          </wp:inline>
        </w:drawing>
      </w:r>
      <w:r>
        <w:rPr>
          <w:rFonts w:ascii="Times New Roman" w:eastAsia="Times New Roman" w:hAnsi="Times New Roman" w:cs="Times New Roman"/>
          <w:noProof/>
          <w:color w:val="2E3D51"/>
          <w:sz w:val="24"/>
          <w:szCs w:val="24"/>
        </w:rPr>
        <w:drawing>
          <wp:inline distT="0" distB="0" distL="0" distR="0">
            <wp:extent cx="5943600" cy="1864293"/>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864293"/>
                    </a:xfrm>
                    <a:prstGeom prst="rect">
                      <a:avLst/>
                    </a:prstGeom>
                    <a:noFill/>
                    <a:ln>
                      <a:noFill/>
                    </a:ln>
                  </pic:spPr>
                </pic:pic>
              </a:graphicData>
            </a:graphic>
          </wp:inline>
        </w:drawing>
      </w:r>
    </w:p>
    <w:p w:rsidR="007C4D0C" w:rsidRDefault="007C4D0C" w:rsidP="00EB78E4">
      <w:pPr>
        <w:shd w:val="clear" w:color="auto" w:fill="FFFFFF"/>
        <w:spacing w:after="100" w:afterAutospacing="1" w:line="240" w:lineRule="auto"/>
        <w:rPr>
          <w:rFonts w:ascii="Times New Roman" w:eastAsia="Times New Roman" w:hAnsi="Times New Roman" w:cs="Times New Roman"/>
          <w:color w:val="2E3D51"/>
          <w:sz w:val="24"/>
          <w:szCs w:val="24"/>
        </w:rPr>
      </w:pPr>
      <w:r>
        <w:rPr>
          <w:rFonts w:ascii="Times New Roman" w:eastAsia="Times New Roman" w:hAnsi="Times New Roman" w:cs="Times New Roman"/>
          <w:noProof/>
          <w:color w:val="2E3D51"/>
          <w:sz w:val="24"/>
          <w:szCs w:val="24"/>
        </w:rPr>
        <w:lastRenderedPageBreak/>
        <w:drawing>
          <wp:inline distT="0" distB="0" distL="0" distR="0">
            <wp:extent cx="5943600" cy="24243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424332"/>
                    </a:xfrm>
                    <a:prstGeom prst="rect">
                      <a:avLst/>
                    </a:prstGeom>
                    <a:noFill/>
                    <a:ln>
                      <a:noFill/>
                    </a:ln>
                  </pic:spPr>
                </pic:pic>
              </a:graphicData>
            </a:graphic>
          </wp:inline>
        </w:drawing>
      </w:r>
      <w:r>
        <w:rPr>
          <w:rFonts w:ascii="Times New Roman" w:eastAsia="Times New Roman" w:hAnsi="Times New Roman" w:cs="Times New Roman"/>
          <w:noProof/>
          <w:color w:val="2E3D51"/>
          <w:sz w:val="24"/>
          <w:szCs w:val="24"/>
        </w:rPr>
        <w:drawing>
          <wp:inline distT="0" distB="0" distL="0" distR="0">
            <wp:extent cx="5943600" cy="2398773"/>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398773"/>
                    </a:xfrm>
                    <a:prstGeom prst="rect">
                      <a:avLst/>
                    </a:prstGeom>
                    <a:noFill/>
                    <a:ln>
                      <a:noFill/>
                    </a:ln>
                  </pic:spPr>
                </pic:pic>
              </a:graphicData>
            </a:graphic>
          </wp:inline>
        </w:drawing>
      </w:r>
      <w:r>
        <w:rPr>
          <w:rFonts w:ascii="Times New Roman" w:eastAsia="Times New Roman" w:hAnsi="Times New Roman" w:cs="Times New Roman"/>
          <w:noProof/>
          <w:color w:val="2E3D51"/>
          <w:sz w:val="24"/>
          <w:szCs w:val="24"/>
        </w:rPr>
        <w:drawing>
          <wp:inline distT="0" distB="0" distL="0" distR="0">
            <wp:extent cx="5943600" cy="167111"/>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67111"/>
                    </a:xfrm>
                    <a:prstGeom prst="rect">
                      <a:avLst/>
                    </a:prstGeom>
                    <a:noFill/>
                    <a:ln>
                      <a:noFill/>
                    </a:ln>
                  </pic:spPr>
                </pic:pic>
              </a:graphicData>
            </a:graphic>
          </wp:inline>
        </w:drawing>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7C4D0C" w:rsidRDefault="00B97119" w:rsidP="00B97119">
      <w:pPr>
        <w:spacing w:after="0" w:line="240" w:lineRule="auto"/>
        <w:rPr>
          <w:rFonts w:ascii="Times New Roman" w:eastAsia="Times New Roman" w:hAnsi="Times New Roman" w:cs="Times New Roman"/>
          <w:color w:val="FF0000"/>
          <w:sz w:val="36"/>
          <w:szCs w:val="36"/>
        </w:rPr>
      </w:pPr>
      <w:r w:rsidRPr="007C4D0C">
        <w:rPr>
          <w:rFonts w:ascii="Times New Roman" w:eastAsia="Times New Roman" w:hAnsi="Times New Roman" w:cs="Times New Roman"/>
          <w:b/>
          <w:bCs/>
          <w:color w:val="FF0000"/>
          <w:sz w:val="36"/>
          <w:szCs w:val="36"/>
          <w:u w:val="single"/>
        </w:rPr>
        <w:t>Clasa a VII–a</w:t>
      </w:r>
    </w:p>
    <w:p w:rsidR="007D6FA3" w:rsidRDefault="007D6FA3" w:rsidP="00EB78E4">
      <w:pPr>
        <w:shd w:val="clear" w:color="auto" w:fill="FFFFFF"/>
        <w:spacing w:after="100" w:afterAutospacing="1" w:line="240" w:lineRule="auto"/>
        <w:rPr>
          <w:rFonts w:ascii="Times New Roman" w:eastAsia="Times New Roman" w:hAnsi="Times New Roman" w:cs="Times New Roman"/>
          <w:b/>
          <w:bCs/>
          <w:color w:val="2E3D51"/>
          <w:sz w:val="24"/>
          <w:szCs w:val="24"/>
          <w:shd w:val="clear" w:color="auto" w:fill="FFFFFF"/>
        </w:rPr>
      </w:pPr>
      <w:r>
        <w:rPr>
          <w:rFonts w:ascii="Times New Roman" w:eastAsia="Times New Roman" w:hAnsi="Times New Roman" w:cs="Times New Roman"/>
          <w:b/>
          <w:bCs/>
          <w:noProof/>
          <w:color w:val="2E3D51"/>
          <w:sz w:val="24"/>
          <w:szCs w:val="24"/>
          <w:shd w:val="clear" w:color="auto" w:fill="FFFFFF"/>
        </w:rPr>
        <w:drawing>
          <wp:inline distT="0" distB="0" distL="0" distR="0">
            <wp:extent cx="5943600" cy="240446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404466"/>
                    </a:xfrm>
                    <a:prstGeom prst="rect">
                      <a:avLst/>
                    </a:prstGeom>
                    <a:noFill/>
                    <a:ln>
                      <a:noFill/>
                    </a:ln>
                  </pic:spPr>
                </pic:pic>
              </a:graphicData>
            </a:graphic>
          </wp:inline>
        </w:drawing>
      </w:r>
    </w:p>
    <w:p w:rsidR="007D6FA3" w:rsidRDefault="007D6FA3" w:rsidP="00EB78E4">
      <w:pPr>
        <w:shd w:val="clear" w:color="auto" w:fill="FFFFFF"/>
        <w:spacing w:after="100" w:afterAutospacing="1" w:line="240" w:lineRule="auto"/>
        <w:rPr>
          <w:rFonts w:ascii="Times New Roman" w:eastAsia="Times New Roman" w:hAnsi="Times New Roman" w:cs="Times New Roman"/>
          <w:b/>
          <w:bCs/>
          <w:color w:val="2E3D51"/>
          <w:sz w:val="24"/>
          <w:szCs w:val="24"/>
          <w:shd w:val="clear" w:color="auto" w:fill="FFFFFF"/>
        </w:rPr>
      </w:pPr>
      <w:r>
        <w:rPr>
          <w:rFonts w:ascii="Times New Roman" w:eastAsia="Times New Roman" w:hAnsi="Times New Roman" w:cs="Times New Roman"/>
          <w:b/>
          <w:bCs/>
          <w:noProof/>
          <w:color w:val="2E3D51"/>
          <w:sz w:val="24"/>
          <w:szCs w:val="24"/>
          <w:shd w:val="clear" w:color="auto" w:fill="FFFFFF"/>
        </w:rPr>
        <w:lastRenderedPageBreak/>
        <w:drawing>
          <wp:inline distT="0" distB="0" distL="0" distR="0">
            <wp:extent cx="5943600" cy="1368257"/>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368257"/>
                    </a:xfrm>
                    <a:prstGeom prst="rect">
                      <a:avLst/>
                    </a:prstGeom>
                    <a:noFill/>
                    <a:ln>
                      <a:noFill/>
                    </a:ln>
                  </pic:spPr>
                </pic:pic>
              </a:graphicData>
            </a:graphic>
          </wp:inline>
        </w:drawing>
      </w:r>
      <w:r>
        <w:rPr>
          <w:rFonts w:ascii="Times New Roman" w:eastAsia="Times New Roman" w:hAnsi="Times New Roman" w:cs="Times New Roman"/>
          <w:b/>
          <w:bCs/>
          <w:noProof/>
          <w:color w:val="2E3D51"/>
          <w:sz w:val="24"/>
          <w:szCs w:val="24"/>
          <w:shd w:val="clear" w:color="auto" w:fill="FFFFFF"/>
        </w:rPr>
        <w:drawing>
          <wp:inline distT="0" distB="0" distL="0" distR="0">
            <wp:extent cx="5943600" cy="135955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1359552"/>
                    </a:xfrm>
                    <a:prstGeom prst="rect">
                      <a:avLst/>
                    </a:prstGeom>
                    <a:noFill/>
                    <a:ln>
                      <a:noFill/>
                    </a:ln>
                  </pic:spPr>
                </pic:pic>
              </a:graphicData>
            </a:graphic>
          </wp:inline>
        </w:drawing>
      </w:r>
      <w:r>
        <w:rPr>
          <w:rFonts w:ascii="Times New Roman" w:eastAsia="Times New Roman" w:hAnsi="Times New Roman" w:cs="Times New Roman"/>
          <w:b/>
          <w:bCs/>
          <w:noProof/>
          <w:color w:val="2E3D51"/>
          <w:sz w:val="24"/>
          <w:szCs w:val="24"/>
          <w:shd w:val="clear" w:color="auto" w:fill="FFFFFF"/>
        </w:rPr>
        <w:drawing>
          <wp:inline distT="0" distB="0" distL="0" distR="0">
            <wp:extent cx="5943600" cy="132335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1323356"/>
                    </a:xfrm>
                    <a:prstGeom prst="rect">
                      <a:avLst/>
                    </a:prstGeom>
                    <a:noFill/>
                    <a:ln>
                      <a:noFill/>
                    </a:ln>
                  </pic:spPr>
                </pic:pic>
              </a:graphicData>
            </a:graphic>
          </wp:inline>
        </w:drawing>
      </w:r>
      <w:r>
        <w:rPr>
          <w:rFonts w:ascii="Times New Roman" w:eastAsia="Times New Roman" w:hAnsi="Times New Roman" w:cs="Times New Roman"/>
          <w:b/>
          <w:bCs/>
          <w:noProof/>
          <w:color w:val="2E3D51"/>
          <w:sz w:val="24"/>
          <w:szCs w:val="24"/>
          <w:shd w:val="clear" w:color="auto" w:fill="FFFFFF"/>
        </w:rPr>
        <w:drawing>
          <wp:inline distT="0" distB="0" distL="0" distR="0">
            <wp:extent cx="5943600" cy="133905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1339059"/>
                    </a:xfrm>
                    <a:prstGeom prst="rect">
                      <a:avLst/>
                    </a:prstGeom>
                    <a:noFill/>
                    <a:ln>
                      <a:noFill/>
                    </a:ln>
                  </pic:spPr>
                </pic:pic>
              </a:graphicData>
            </a:graphic>
          </wp:inline>
        </w:drawing>
      </w:r>
    </w:p>
    <w:p w:rsidR="00EC7E67" w:rsidRPr="00EC7E67" w:rsidRDefault="00EC7E67" w:rsidP="00EC7E67">
      <w:pPr>
        <w:pStyle w:val="ListParagraph"/>
        <w:numPr>
          <w:ilvl w:val="0"/>
          <w:numId w:val="26"/>
        </w:numPr>
        <w:spacing w:after="0" w:line="240" w:lineRule="auto"/>
        <w:rPr>
          <w:rFonts w:ascii="Times New Roman" w:eastAsia="Times New Roman" w:hAnsi="Times New Roman" w:cs="Times New Roman"/>
          <w:sz w:val="24"/>
          <w:szCs w:val="24"/>
        </w:rPr>
      </w:pPr>
      <w:r w:rsidRPr="00EC7E67">
        <w:rPr>
          <w:rFonts w:ascii="Times New Roman" w:eastAsia="Times New Roman" w:hAnsi="Times New Roman" w:cs="Times New Roman"/>
          <w:i/>
          <w:iCs/>
          <w:color w:val="000000"/>
          <w:sz w:val="24"/>
          <w:szCs w:val="24"/>
        </w:rPr>
        <w:t>Teorema lui Pitagora generalizată. Teorema cosinusului. Teorema sinusurilor. Teorema medianei: </w:t>
      </w:r>
    </w:p>
    <w:p w:rsidR="00EC7E67" w:rsidRPr="007D6FA3" w:rsidRDefault="00EC7E67" w:rsidP="007D6FA3">
      <w:pPr>
        <w:pStyle w:val="ListParagraph"/>
        <w:numPr>
          <w:ilvl w:val="0"/>
          <w:numId w:val="26"/>
        </w:numPr>
        <w:spacing w:after="27" w:line="240" w:lineRule="auto"/>
        <w:rPr>
          <w:rFonts w:ascii="Times New Roman" w:eastAsia="Times New Roman" w:hAnsi="Times New Roman" w:cs="Times New Roman"/>
          <w:i/>
          <w:sz w:val="24"/>
          <w:szCs w:val="24"/>
        </w:rPr>
      </w:pPr>
      <w:r w:rsidRPr="007D6FA3">
        <w:rPr>
          <w:rFonts w:ascii="Times New Roman" w:eastAsia="Times New Roman" w:hAnsi="Times New Roman" w:cs="Times New Roman"/>
          <w:bCs/>
          <w:i/>
          <w:color w:val="000000"/>
          <w:sz w:val="24"/>
          <w:szCs w:val="24"/>
        </w:rPr>
        <w:t>Probleme de coliniaritate. Probleme de concurenţă </w:t>
      </w:r>
    </w:p>
    <w:p w:rsidR="00EC7E67" w:rsidRPr="007D6FA3" w:rsidRDefault="00EC7E67" w:rsidP="00EC7E67">
      <w:pPr>
        <w:pStyle w:val="ListParagraph"/>
        <w:numPr>
          <w:ilvl w:val="0"/>
          <w:numId w:val="26"/>
        </w:numPr>
        <w:spacing w:after="0" w:line="240" w:lineRule="auto"/>
        <w:rPr>
          <w:rFonts w:ascii="Times New Roman" w:eastAsia="Times New Roman" w:hAnsi="Times New Roman" w:cs="Times New Roman"/>
          <w:i/>
          <w:sz w:val="24"/>
          <w:szCs w:val="24"/>
        </w:rPr>
      </w:pPr>
      <w:r w:rsidRPr="007D6FA3">
        <w:rPr>
          <w:rFonts w:ascii="Times New Roman" w:eastAsia="Times New Roman" w:hAnsi="Times New Roman" w:cs="Times New Roman"/>
          <w:i/>
          <w:color w:val="000000"/>
          <w:sz w:val="24"/>
          <w:szCs w:val="24"/>
        </w:rPr>
        <w:t>Teorema lui Menelaos; teorema reciprocă. Teorema lui Ceva; teorema reciprocă.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7D6FA3" w:rsidRDefault="00B97119" w:rsidP="00B97119">
      <w:pPr>
        <w:spacing w:after="0" w:line="240" w:lineRule="auto"/>
        <w:rPr>
          <w:rFonts w:ascii="Times New Roman" w:eastAsia="Times New Roman" w:hAnsi="Times New Roman" w:cs="Times New Roman"/>
          <w:b/>
          <w:bCs/>
          <w:color w:val="FF0000"/>
          <w:sz w:val="36"/>
          <w:szCs w:val="36"/>
          <w:u w:val="single"/>
        </w:rPr>
      </w:pPr>
      <w:r w:rsidRPr="007D6FA3">
        <w:rPr>
          <w:rFonts w:ascii="Times New Roman" w:eastAsia="Times New Roman" w:hAnsi="Times New Roman" w:cs="Times New Roman"/>
          <w:color w:val="FF0000"/>
          <w:sz w:val="36"/>
          <w:szCs w:val="36"/>
        </w:rPr>
        <w:t> </w:t>
      </w:r>
      <w:r w:rsidRPr="007D6FA3">
        <w:rPr>
          <w:rFonts w:ascii="Times New Roman" w:eastAsia="Times New Roman" w:hAnsi="Times New Roman" w:cs="Times New Roman"/>
          <w:b/>
          <w:bCs/>
          <w:color w:val="FF0000"/>
          <w:sz w:val="36"/>
          <w:szCs w:val="36"/>
          <w:u w:val="single"/>
        </w:rPr>
        <w:t>Clasa a VIII–a </w:t>
      </w:r>
    </w:p>
    <w:p w:rsidR="00611A6B" w:rsidRPr="00B97119" w:rsidRDefault="00611A6B" w:rsidP="00B97119">
      <w:pPr>
        <w:spacing w:after="0" w:line="240" w:lineRule="auto"/>
        <w:rPr>
          <w:rFonts w:ascii="Times New Roman" w:eastAsia="Times New Roman" w:hAnsi="Times New Roman" w:cs="Times New Roman"/>
          <w:sz w:val="24"/>
          <w:szCs w:val="24"/>
        </w:rPr>
      </w:pP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r>
        <w:rPr>
          <w:rFonts w:ascii="Times New Roman" w:eastAsia="Times New Roman" w:hAnsi="Times New Roman" w:cs="Times New Roman"/>
          <w:b/>
          <w:bCs/>
          <w:noProof/>
          <w:color w:val="2E3D51"/>
          <w:sz w:val="24"/>
          <w:szCs w:val="24"/>
          <w:shd w:val="clear" w:color="auto" w:fill="FFFFFF"/>
        </w:rPr>
        <w:drawing>
          <wp:inline distT="0" distB="0" distL="0" distR="0">
            <wp:extent cx="5943600" cy="10104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1010446"/>
                    </a:xfrm>
                    <a:prstGeom prst="rect">
                      <a:avLst/>
                    </a:prstGeom>
                    <a:noFill/>
                    <a:ln>
                      <a:noFill/>
                    </a:ln>
                  </pic:spPr>
                </pic:pic>
              </a:graphicData>
            </a:graphic>
          </wp:inline>
        </w:drawing>
      </w: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r>
        <w:rPr>
          <w:rFonts w:ascii="Times New Roman" w:eastAsia="Times New Roman" w:hAnsi="Times New Roman" w:cs="Times New Roman"/>
          <w:b/>
          <w:bCs/>
          <w:noProof/>
          <w:color w:val="2E3D51"/>
          <w:sz w:val="24"/>
          <w:szCs w:val="24"/>
          <w:shd w:val="clear" w:color="auto" w:fill="FFFFFF"/>
        </w:rPr>
        <w:lastRenderedPageBreak/>
        <w:drawing>
          <wp:inline distT="0" distB="0" distL="0" distR="0">
            <wp:extent cx="5943600" cy="236779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367798"/>
                    </a:xfrm>
                    <a:prstGeom prst="rect">
                      <a:avLst/>
                    </a:prstGeom>
                    <a:noFill/>
                    <a:ln>
                      <a:noFill/>
                    </a:ln>
                  </pic:spPr>
                </pic:pic>
              </a:graphicData>
            </a:graphic>
          </wp:inline>
        </w:drawing>
      </w:r>
      <w:r>
        <w:rPr>
          <w:rFonts w:ascii="Times New Roman" w:eastAsia="Times New Roman" w:hAnsi="Times New Roman" w:cs="Times New Roman"/>
          <w:b/>
          <w:bCs/>
          <w:noProof/>
          <w:color w:val="2E3D51"/>
          <w:sz w:val="24"/>
          <w:szCs w:val="24"/>
          <w:shd w:val="clear" w:color="auto" w:fill="FFFFFF"/>
        </w:rPr>
        <w:drawing>
          <wp:inline distT="0" distB="0" distL="0" distR="0">
            <wp:extent cx="5943600" cy="1594376"/>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1594376"/>
                    </a:xfrm>
                    <a:prstGeom prst="rect">
                      <a:avLst/>
                    </a:prstGeom>
                    <a:noFill/>
                    <a:ln>
                      <a:noFill/>
                    </a:ln>
                  </pic:spPr>
                </pic:pic>
              </a:graphicData>
            </a:graphic>
          </wp:inline>
        </w:drawing>
      </w:r>
      <w:r>
        <w:rPr>
          <w:rFonts w:ascii="Times New Roman" w:eastAsia="Times New Roman" w:hAnsi="Times New Roman" w:cs="Times New Roman"/>
          <w:b/>
          <w:bCs/>
          <w:noProof/>
          <w:color w:val="2E3D51"/>
          <w:sz w:val="24"/>
          <w:szCs w:val="24"/>
          <w:shd w:val="clear" w:color="auto" w:fill="FFFFFF"/>
        </w:rPr>
        <w:drawing>
          <wp:inline distT="0" distB="0" distL="0" distR="0">
            <wp:extent cx="5943600" cy="360126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601266"/>
                    </a:xfrm>
                    <a:prstGeom prst="rect">
                      <a:avLst/>
                    </a:prstGeom>
                    <a:noFill/>
                    <a:ln>
                      <a:noFill/>
                    </a:ln>
                  </pic:spPr>
                </pic:pic>
              </a:graphicData>
            </a:graphic>
          </wp:inline>
        </w:drawing>
      </w: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r>
        <w:rPr>
          <w:rFonts w:ascii="Times New Roman" w:eastAsia="Times New Roman" w:hAnsi="Times New Roman" w:cs="Times New Roman"/>
          <w:b/>
          <w:bCs/>
          <w:noProof/>
          <w:color w:val="2E3D51"/>
          <w:sz w:val="24"/>
          <w:szCs w:val="24"/>
          <w:shd w:val="clear" w:color="auto" w:fill="FFFFFF"/>
        </w:rPr>
        <w:lastRenderedPageBreak/>
        <w:drawing>
          <wp:inline distT="0" distB="0" distL="0" distR="0">
            <wp:extent cx="5943600" cy="585226"/>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585226"/>
                    </a:xfrm>
                    <a:prstGeom prst="rect">
                      <a:avLst/>
                    </a:prstGeom>
                    <a:noFill/>
                    <a:ln>
                      <a:noFill/>
                    </a:ln>
                  </pic:spPr>
                </pic:pic>
              </a:graphicData>
            </a:graphic>
          </wp:inline>
        </w:drawing>
      </w:r>
      <w:r>
        <w:rPr>
          <w:rFonts w:ascii="Times New Roman" w:eastAsia="Times New Roman" w:hAnsi="Times New Roman" w:cs="Times New Roman"/>
          <w:b/>
          <w:bCs/>
          <w:noProof/>
          <w:color w:val="2E3D51"/>
          <w:sz w:val="24"/>
          <w:szCs w:val="24"/>
          <w:shd w:val="clear" w:color="auto" w:fill="FFFFFF"/>
        </w:rPr>
        <w:drawing>
          <wp:inline distT="0" distB="0" distL="0" distR="0">
            <wp:extent cx="5943600" cy="872427"/>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872427"/>
                    </a:xfrm>
                    <a:prstGeom prst="rect">
                      <a:avLst/>
                    </a:prstGeom>
                    <a:noFill/>
                    <a:ln>
                      <a:noFill/>
                    </a:ln>
                  </pic:spPr>
                </pic:pic>
              </a:graphicData>
            </a:graphic>
          </wp:inline>
        </w:drawing>
      </w: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p>
    <w:p w:rsidR="007D6FA3" w:rsidRDefault="007D6FA3" w:rsidP="00B97119">
      <w:pPr>
        <w:spacing w:after="0" w:line="240" w:lineRule="auto"/>
        <w:rPr>
          <w:rFonts w:ascii="Times New Roman" w:eastAsia="Times New Roman" w:hAnsi="Times New Roman" w:cs="Times New Roman"/>
          <w:b/>
          <w:bCs/>
          <w:color w:val="2E3D51"/>
          <w:sz w:val="24"/>
          <w:szCs w:val="24"/>
          <w:shd w:val="clear" w:color="auto" w:fill="FFFFFF"/>
        </w:rPr>
      </w:pPr>
    </w:p>
    <w:p w:rsidR="00B97119" w:rsidRPr="007D6FA3" w:rsidRDefault="00B97119" w:rsidP="00B97119">
      <w:pPr>
        <w:spacing w:after="0" w:line="240" w:lineRule="auto"/>
        <w:rPr>
          <w:rFonts w:ascii="Times New Roman" w:eastAsia="Times New Roman" w:hAnsi="Times New Roman" w:cs="Times New Roman"/>
          <w:color w:val="FF0000"/>
          <w:sz w:val="36"/>
          <w:szCs w:val="36"/>
        </w:rPr>
      </w:pPr>
      <w:r w:rsidRPr="007D6FA3">
        <w:rPr>
          <w:rFonts w:ascii="Times New Roman" w:eastAsia="Times New Roman" w:hAnsi="Times New Roman" w:cs="Times New Roman"/>
          <w:b/>
          <w:bCs/>
          <w:color w:val="FF0000"/>
          <w:sz w:val="36"/>
          <w:szCs w:val="36"/>
          <w:u w:val="single"/>
        </w:rPr>
        <w:t>Clasa a IX–a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ALGEBRĂ </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1. Mulţimea numerelor reale </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2. Elemente de logică şi teoria mulţimilor </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3. Funcţii definite pe mulţimea numerelor naturale (şiruri</w:t>
      </w:r>
      <w:r w:rsidR="007D6FA3">
        <w:rPr>
          <w:rFonts w:ascii="Times New Roman" w:eastAsia="Times New Roman" w:hAnsi="Times New Roman" w:cs="Times New Roman"/>
          <w:b/>
          <w:bCs/>
          <w:color w:val="000000"/>
          <w:sz w:val="24"/>
          <w:szCs w:val="24"/>
        </w:rPr>
        <w:t>, progresii</w:t>
      </w:r>
      <w:r w:rsidRPr="00B97119">
        <w:rPr>
          <w:rFonts w:ascii="Times New Roman" w:eastAsia="Times New Roman" w:hAnsi="Times New Roman" w:cs="Times New Roman"/>
          <w:b/>
          <w:bCs/>
          <w:color w:val="000000"/>
          <w:sz w:val="24"/>
          <w:szCs w:val="24"/>
        </w:rPr>
        <w:t>) </w:t>
      </w:r>
    </w:p>
    <w:p w:rsidR="00B97119" w:rsidRPr="007D6FA3" w:rsidRDefault="00B97119" w:rsidP="00B97119">
      <w:pPr>
        <w:spacing w:after="75" w:line="240" w:lineRule="auto"/>
        <w:rPr>
          <w:rFonts w:ascii="Times New Roman" w:eastAsia="Times New Roman" w:hAnsi="Times New Roman" w:cs="Times New Roman"/>
          <w:i/>
          <w:sz w:val="24"/>
          <w:szCs w:val="24"/>
        </w:rPr>
      </w:pPr>
      <w:proofErr w:type="gramStart"/>
      <w:r w:rsidRPr="007D6FA3">
        <w:rPr>
          <w:rFonts w:ascii="Times New Roman" w:eastAsia="Times New Roman" w:hAnsi="Times New Roman" w:cs="Times New Roman"/>
          <w:i/>
          <w:color w:val="000000"/>
          <w:sz w:val="24"/>
          <w:szCs w:val="24"/>
        </w:rPr>
        <w:t>Teorema împărţirii cu rest în mulţimea numerelor întregi.</w:t>
      </w:r>
      <w:proofErr w:type="gramEnd"/>
      <w:r w:rsidRPr="007D6FA3">
        <w:rPr>
          <w:rFonts w:ascii="Times New Roman" w:eastAsia="Times New Roman" w:hAnsi="Times New Roman" w:cs="Times New Roman"/>
          <w:i/>
          <w:color w:val="000000"/>
          <w:sz w:val="24"/>
          <w:szCs w:val="24"/>
        </w:rPr>
        <w:t xml:space="preserve"> </w:t>
      </w:r>
      <w:proofErr w:type="gramStart"/>
      <w:r w:rsidRPr="007D6FA3">
        <w:rPr>
          <w:rFonts w:ascii="Times New Roman" w:eastAsia="Times New Roman" w:hAnsi="Times New Roman" w:cs="Times New Roman"/>
          <w:i/>
          <w:color w:val="000000"/>
          <w:sz w:val="24"/>
          <w:szCs w:val="24"/>
        </w:rPr>
        <w:t>Algoritmul lui Euclid.</w:t>
      </w:r>
      <w:proofErr w:type="gramEnd"/>
      <w:r w:rsidRPr="007D6FA3">
        <w:rPr>
          <w:rFonts w:ascii="Times New Roman" w:eastAsia="Times New Roman" w:hAnsi="Times New Roman" w:cs="Times New Roman"/>
          <w:i/>
          <w:color w:val="000000"/>
          <w:sz w:val="24"/>
          <w:szCs w:val="24"/>
        </w:rPr>
        <w:t xml:space="preserve"> Congruenţe modulo </w:t>
      </w:r>
      <w:r w:rsidRPr="007D6FA3">
        <w:rPr>
          <w:rFonts w:ascii="Times New Roman" w:eastAsia="Times New Roman" w:hAnsi="Times New Roman" w:cs="Times New Roman"/>
          <w:i/>
          <w:iCs/>
          <w:color w:val="000000"/>
          <w:sz w:val="24"/>
          <w:szCs w:val="24"/>
        </w:rPr>
        <w:t>n</w:t>
      </w:r>
      <w:r w:rsidR="007D6FA3" w:rsidRPr="007D6FA3">
        <w:rPr>
          <w:rFonts w:ascii="Times New Roman" w:eastAsia="Times New Roman" w:hAnsi="Times New Roman" w:cs="Times New Roman"/>
          <w:i/>
          <w:color w:val="000000"/>
          <w:sz w:val="24"/>
          <w:szCs w:val="24"/>
        </w:rPr>
        <w:t xml:space="preserve">. Teoremele Fermat, Wilson, </w:t>
      </w:r>
      <w:r w:rsidRPr="007D6FA3">
        <w:rPr>
          <w:rFonts w:ascii="Times New Roman" w:eastAsia="Times New Roman" w:hAnsi="Times New Roman" w:cs="Times New Roman"/>
          <w:i/>
          <w:color w:val="000000"/>
          <w:sz w:val="24"/>
          <w:szCs w:val="24"/>
        </w:rPr>
        <w:t>Inegal</w:t>
      </w:r>
      <w:r w:rsidR="007D6FA3" w:rsidRPr="007D6FA3">
        <w:rPr>
          <w:rFonts w:ascii="Times New Roman" w:eastAsia="Times New Roman" w:hAnsi="Times New Roman" w:cs="Times New Roman"/>
          <w:i/>
          <w:color w:val="000000"/>
          <w:sz w:val="24"/>
          <w:szCs w:val="24"/>
        </w:rPr>
        <w:t>itatea mediilor,</w:t>
      </w:r>
      <w:r w:rsidRPr="007D6FA3">
        <w:rPr>
          <w:rFonts w:ascii="Times New Roman" w:eastAsia="Times New Roman" w:hAnsi="Times New Roman" w:cs="Times New Roman"/>
          <w:i/>
          <w:color w:val="000000"/>
          <w:sz w:val="24"/>
          <w:szCs w:val="24"/>
        </w:rPr>
        <w:t xml:space="preserve"> </w:t>
      </w:r>
      <w:r w:rsidR="007D6FA3" w:rsidRPr="007D6FA3">
        <w:rPr>
          <w:rFonts w:ascii="Times New Roman" w:eastAsia="Times New Roman" w:hAnsi="Times New Roman" w:cs="Times New Roman"/>
          <w:i/>
          <w:color w:val="000000"/>
          <w:sz w:val="24"/>
          <w:szCs w:val="24"/>
        </w:rPr>
        <w:t>Inegalitatea Cauchy-Buniakovski,</w:t>
      </w:r>
      <w:r w:rsidRPr="007D6FA3">
        <w:rPr>
          <w:rFonts w:ascii="Times New Roman" w:eastAsia="Times New Roman" w:hAnsi="Times New Roman" w:cs="Times New Roman"/>
          <w:i/>
          <w:color w:val="000000"/>
          <w:sz w:val="24"/>
          <w:szCs w:val="24"/>
        </w:rPr>
        <w:t xml:space="preserve"> Inegalitatea lui Holder</w:t>
      </w:r>
      <w:r w:rsidR="007D6FA3" w:rsidRPr="007D6FA3">
        <w:rPr>
          <w:rFonts w:ascii="Times New Roman" w:eastAsia="Times New Roman" w:hAnsi="Times New Roman" w:cs="Times New Roman"/>
          <w:i/>
          <w:color w:val="000000"/>
          <w:sz w:val="24"/>
          <w:szCs w:val="24"/>
        </w:rPr>
        <w:t>,</w:t>
      </w:r>
      <w:r w:rsidRPr="007D6FA3">
        <w:rPr>
          <w:rFonts w:ascii="Times New Roman" w:eastAsia="Times New Roman" w:hAnsi="Times New Roman" w:cs="Times New Roman"/>
          <w:i/>
          <w:color w:val="000000"/>
          <w:sz w:val="24"/>
          <w:szCs w:val="24"/>
        </w:rPr>
        <w:t xml:space="preserve"> Inegalitatea lui Bernoulli</w:t>
      </w:r>
      <w:r w:rsidR="007D6FA3" w:rsidRPr="007D6FA3">
        <w:rPr>
          <w:rFonts w:ascii="Times New Roman" w:eastAsia="Times New Roman" w:hAnsi="Times New Roman" w:cs="Times New Roman"/>
          <w:i/>
          <w:color w:val="000000"/>
          <w:sz w:val="24"/>
          <w:szCs w:val="24"/>
        </w:rPr>
        <w:t>,</w:t>
      </w:r>
      <w:r w:rsidRPr="007D6FA3">
        <w:rPr>
          <w:rFonts w:ascii="Times New Roman" w:eastAsia="Times New Roman" w:hAnsi="Times New Roman" w:cs="Times New Roman"/>
          <w:i/>
          <w:color w:val="000000"/>
          <w:sz w:val="24"/>
          <w:szCs w:val="24"/>
        </w:rPr>
        <w:t xml:space="preserve"> Inegalitatea lui Cebâşev; </w:t>
      </w:r>
    </w:p>
    <w:p w:rsidR="00B97119" w:rsidRPr="00B97119" w:rsidRDefault="007D6FA3" w:rsidP="00B97119">
      <w:pPr>
        <w:spacing w:after="25"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w:t>
      </w:r>
      <w:r w:rsidR="00B97119" w:rsidRPr="00B97119">
        <w:rPr>
          <w:rFonts w:ascii="Times New Roman" w:eastAsia="Times New Roman" w:hAnsi="Times New Roman" w:cs="Times New Roman"/>
          <w:b/>
          <w:bCs/>
          <w:color w:val="000000"/>
          <w:sz w:val="24"/>
          <w:szCs w:val="24"/>
        </w:rPr>
        <w:t>. Funcţii </w:t>
      </w:r>
    </w:p>
    <w:p w:rsidR="00B97119" w:rsidRPr="00B97119" w:rsidRDefault="00B97119" w:rsidP="00B97119">
      <w:pPr>
        <w:spacing w:after="2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-Lecturi grafice. </w:t>
      </w:r>
      <w:proofErr w:type="gramStart"/>
      <w:r w:rsidRPr="00B97119">
        <w:rPr>
          <w:rFonts w:ascii="Times New Roman" w:eastAsia="Times New Roman" w:hAnsi="Times New Roman" w:cs="Times New Roman"/>
          <w:color w:val="000000"/>
          <w:sz w:val="24"/>
          <w:szCs w:val="24"/>
        </w:rPr>
        <w:t xml:space="preserve">Proprietăţi ale funcţiilor numerice (conţinutul programei </w:t>
      </w:r>
      <w:r w:rsidR="007D6FA3">
        <w:rPr>
          <w:rFonts w:ascii="Times New Roman" w:eastAsia="Times New Roman" w:hAnsi="Times New Roman" w:cs="Times New Roman"/>
          <w:color w:val="000000"/>
          <w:sz w:val="24"/>
          <w:szCs w:val="24"/>
        </w:rPr>
        <w:t>școlare).</w:t>
      </w:r>
      <w:proofErr w:type="gramEnd"/>
      <w:r w:rsidR="007D6FA3">
        <w:rPr>
          <w:rFonts w:ascii="Times New Roman" w:eastAsia="Times New Roman" w:hAnsi="Times New Roman" w:cs="Times New Roman"/>
          <w:color w:val="000000"/>
          <w:sz w:val="24"/>
          <w:szCs w:val="24"/>
        </w:rPr>
        <w:t xml:space="preserve"> </w:t>
      </w:r>
      <w:proofErr w:type="gramStart"/>
      <w:r w:rsidR="007D6FA3">
        <w:rPr>
          <w:rFonts w:ascii="Times New Roman" w:eastAsia="Times New Roman" w:hAnsi="Times New Roman" w:cs="Times New Roman"/>
          <w:color w:val="000000"/>
          <w:sz w:val="24"/>
          <w:szCs w:val="24"/>
        </w:rPr>
        <w:t>Compunerea funcţiilor.</w:t>
      </w:r>
      <w:proofErr w:type="gramEnd"/>
      <w:r w:rsidR="007D6FA3">
        <w:rPr>
          <w:rFonts w:ascii="Times New Roman" w:eastAsia="Times New Roman" w:hAnsi="Times New Roman" w:cs="Times New Roman"/>
          <w:color w:val="000000"/>
          <w:sz w:val="24"/>
          <w:szCs w:val="24"/>
        </w:rPr>
        <w:t xml:space="preserve"> </w:t>
      </w:r>
      <w:r w:rsidRPr="00B97119">
        <w:rPr>
          <w:rFonts w:ascii="Times New Roman" w:eastAsia="Times New Roman" w:hAnsi="Times New Roman" w:cs="Times New Roman"/>
          <w:color w:val="000000"/>
          <w:sz w:val="24"/>
          <w:szCs w:val="24"/>
        </w:rPr>
        <w:t>Funcţia de gradul I. Funcţia de gradul al II-lea </w:t>
      </w:r>
    </w:p>
    <w:p w:rsidR="00B97119" w:rsidRPr="007D6FA3" w:rsidRDefault="00B97119" w:rsidP="00B97119">
      <w:pPr>
        <w:spacing w:after="0" w:line="240" w:lineRule="auto"/>
        <w:rPr>
          <w:rFonts w:ascii="Times New Roman" w:eastAsia="Times New Roman" w:hAnsi="Times New Roman" w:cs="Times New Roman"/>
          <w:i/>
          <w:sz w:val="24"/>
          <w:szCs w:val="24"/>
        </w:rPr>
      </w:pPr>
      <w:r w:rsidRPr="007D6FA3">
        <w:rPr>
          <w:rFonts w:ascii="Times New Roman" w:eastAsia="Times New Roman" w:hAnsi="Times New Roman" w:cs="Times New Roman"/>
          <w:i/>
          <w:color w:val="000000"/>
          <w:sz w:val="24"/>
          <w:szCs w:val="24"/>
        </w:rPr>
        <w:t xml:space="preserve"> Indicatorul lui Euler: numărul numerelor prime cu </w:t>
      </w:r>
      <w:r w:rsidRPr="007D6FA3">
        <w:rPr>
          <w:rFonts w:ascii="Times New Roman" w:eastAsia="Times New Roman" w:hAnsi="Times New Roman" w:cs="Times New Roman"/>
          <w:i/>
          <w:iCs/>
          <w:color w:val="000000"/>
          <w:sz w:val="24"/>
          <w:szCs w:val="24"/>
        </w:rPr>
        <w:t>n</w:t>
      </w:r>
      <w:r w:rsidRPr="007D6FA3">
        <w:rPr>
          <w:rFonts w:ascii="Times New Roman" w:eastAsia="Times New Roman" w:hAnsi="Times New Roman" w:cs="Times New Roman"/>
          <w:i/>
          <w:color w:val="000000"/>
          <w:sz w:val="24"/>
          <w:szCs w:val="24"/>
        </w:rPr>
        <w:t xml:space="preserve">, mai mici decât </w:t>
      </w:r>
      <w:r w:rsidRPr="007D6FA3">
        <w:rPr>
          <w:rFonts w:ascii="Times New Roman" w:eastAsia="Times New Roman" w:hAnsi="Times New Roman" w:cs="Times New Roman"/>
          <w:i/>
          <w:iCs/>
          <w:color w:val="000000"/>
          <w:sz w:val="24"/>
          <w:szCs w:val="24"/>
        </w:rPr>
        <w:t>n</w:t>
      </w:r>
      <w:r w:rsidRPr="007D6FA3">
        <w:rPr>
          <w:rFonts w:ascii="Times New Roman" w:eastAsia="Times New Roman" w:hAnsi="Times New Roman" w:cs="Times New Roman"/>
          <w:i/>
          <w:color w:val="000000"/>
          <w:sz w:val="24"/>
          <w:szCs w:val="24"/>
        </w:rPr>
        <w:t>; teorema lui Euler </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GEOMETRIE </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1. Vectori în plan </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2. Coliniaritate, concurenţă, paralelism - calcul vectorial în geometria plană </w:t>
      </w:r>
    </w:p>
    <w:p w:rsidR="00B97119" w:rsidRPr="00B97119" w:rsidRDefault="00B97119" w:rsidP="007D6FA3">
      <w:pPr>
        <w:spacing w:after="75" w:line="240" w:lineRule="auto"/>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i/>
          <w:iCs/>
          <w:color w:val="000000"/>
          <w:sz w:val="24"/>
          <w:szCs w:val="24"/>
        </w:rPr>
        <w:t>Teoreme de geometrie clasică.</w:t>
      </w:r>
      <w:proofErr w:type="gramEnd"/>
      <w:r w:rsidRPr="00B97119">
        <w:rPr>
          <w:rFonts w:ascii="Times New Roman" w:eastAsia="Times New Roman" w:hAnsi="Times New Roman" w:cs="Times New Roman"/>
          <w:i/>
          <w:iCs/>
          <w:color w:val="000000"/>
          <w:sz w:val="24"/>
          <w:szCs w:val="24"/>
        </w:rPr>
        <w:t xml:space="preserve"> </w:t>
      </w:r>
      <w:proofErr w:type="gramStart"/>
      <w:r w:rsidRPr="00B97119">
        <w:rPr>
          <w:rFonts w:ascii="Times New Roman" w:eastAsia="Times New Roman" w:hAnsi="Times New Roman" w:cs="Times New Roman"/>
          <w:i/>
          <w:iCs/>
          <w:color w:val="000000"/>
          <w:sz w:val="24"/>
          <w:szCs w:val="24"/>
        </w:rPr>
        <w:t>Teorema lui Stewart.</w:t>
      </w:r>
      <w:proofErr w:type="gramEnd"/>
      <w:r w:rsidRPr="00B97119">
        <w:rPr>
          <w:rFonts w:ascii="Times New Roman" w:eastAsia="Times New Roman" w:hAnsi="Times New Roman" w:cs="Times New Roman"/>
          <w:i/>
          <w:iCs/>
          <w:color w:val="000000"/>
          <w:sz w:val="24"/>
          <w:szCs w:val="24"/>
        </w:rPr>
        <w:t xml:space="preserve"> </w:t>
      </w:r>
      <w:proofErr w:type="gramStart"/>
      <w:r w:rsidRPr="00B97119">
        <w:rPr>
          <w:rFonts w:ascii="Times New Roman" w:eastAsia="Times New Roman" w:hAnsi="Times New Roman" w:cs="Times New Roman"/>
          <w:i/>
          <w:iCs/>
          <w:color w:val="000000"/>
          <w:sz w:val="24"/>
          <w:szCs w:val="24"/>
        </w:rPr>
        <w:t>Teorema lui Steiner.</w:t>
      </w:r>
      <w:proofErr w:type="gramEnd"/>
      <w:r w:rsidRPr="00B97119">
        <w:rPr>
          <w:rFonts w:ascii="Times New Roman" w:eastAsia="Times New Roman" w:hAnsi="Times New Roman" w:cs="Times New Roman"/>
          <w:i/>
          <w:iCs/>
          <w:color w:val="000000"/>
          <w:sz w:val="24"/>
          <w:szCs w:val="24"/>
        </w:rPr>
        <w:t xml:space="preserve"> </w:t>
      </w:r>
      <w:proofErr w:type="gramStart"/>
      <w:r w:rsidRPr="00B97119">
        <w:rPr>
          <w:rFonts w:ascii="Times New Roman" w:eastAsia="Times New Roman" w:hAnsi="Times New Roman" w:cs="Times New Roman"/>
          <w:i/>
          <w:iCs/>
          <w:color w:val="000000"/>
          <w:sz w:val="24"/>
          <w:szCs w:val="24"/>
        </w:rPr>
        <w:t xml:space="preserve">Dreapta </w:t>
      </w:r>
      <w:r w:rsidR="007D6FA3">
        <w:rPr>
          <w:rFonts w:ascii="Times New Roman" w:eastAsia="Times New Roman" w:hAnsi="Times New Roman" w:cs="Times New Roman"/>
          <w:i/>
          <w:iCs/>
          <w:color w:val="000000"/>
          <w:sz w:val="24"/>
          <w:szCs w:val="24"/>
        </w:rPr>
        <w:t>lui Euler.</w:t>
      </w:r>
      <w:proofErr w:type="gramEnd"/>
      <w:r w:rsidR="007D6FA3">
        <w:rPr>
          <w:rFonts w:ascii="Times New Roman" w:eastAsia="Times New Roman" w:hAnsi="Times New Roman" w:cs="Times New Roman"/>
          <w:i/>
          <w:iCs/>
          <w:color w:val="000000"/>
          <w:sz w:val="24"/>
          <w:szCs w:val="24"/>
        </w:rPr>
        <w:t xml:space="preserve"> Drepte de tip Simson. </w:t>
      </w:r>
      <w:proofErr w:type="gramStart"/>
      <w:r w:rsidRPr="00B97119">
        <w:rPr>
          <w:rFonts w:ascii="Times New Roman" w:eastAsia="Times New Roman" w:hAnsi="Times New Roman" w:cs="Times New Roman"/>
          <w:i/>
          <w:iCs/>
          <w:color w:val="000000"/>
          <w:sz w:val="24"/>
          <w:szCs w:val="24"/>
        </w:rPr>
        <w:t>Puncte şi linii importante în triunghi.</w:t>
      </w:r>
      <w:proofErr w:type="gramEnd"/>
      <w:r w:rsidRPr="00B97119">
        <w:rPr>
          <w:rFonts w:ascii="Times New Roman" w:eastAsia="Times New Roman" w:hAnsi="Times New Roman" w:cs="Times New Roman"/>
          <w:i/>
          <w:iCs/>
          <w:color w:val="000000"/>
          <w:sz w:val="24"/>
          <w:szCs w:val="24"/>
        </w:rPr>
        <w:t xml:space="preserve"> </w:t>
      </w:r>
      <w:proofErr w:type="gramStart"/>
      <w:r w:rsidRPr="00B97119">
        <w:rPr>
          <w:rFonts w:ascii="Times New Roman" w:eastAsia="Times New Roman" w:hAnsi="Times New Roman" w:cs="Times New Roman"/>
          <w:i/>
          <w:iCs/>
          <w:color w:val="000000"/>
          <w:sz w:val="24"/>
          <w:szCs w:val="24"/>
        </w:rPr>
        <w:t>Teoreme de concurenţă si coliniaritate.</w:t>
      </w:r>
      <w:proofErr w:type="gramEnd"/>
      <w:r w:rsidRPr="00B97119">
        <w:rPr>
          <w:rFonts w:ascii="Times New Roman" w:eastAsia="Times New Roman" w:hAnsi="Times New Roman" w:cs="Times New Roman"/>
          <w:i/>
          <w:iCs/>
          <w:color w:val="000000"/>
          <w:sz w:val="24"/>
          <w:szCs w:val="24"/>
        </w:rPr>
        <w:t xml:space="preserve"> </w:t>
      </w:r>
      <w:proofErr w:type="gramStart"/>
      <w:r w:rsidRPr="00B97119">
        <w:rPr>
          <w:rFonts w:ascii="Times New Roman" w:eastAsia="Times New Roman" w:hAnsi="Times New Roman" w:cs="Times New Roman"/>
          <w:i/>
          <w:iCs/>
          <w:color w:val="000000"/>
          <w:sz w:val="24"/>
          <w:szCs w:val="24"/>
        </w:rPr>
        <w:t>Relaţii metrice.</w:t>
      </w:r>
      <w:proofErr w:type="gramEnd"/>
      <w:r w:rsidRPr="00B97119">
        <w:rPr>
          <w:rFonts w:ascii="Times New Roman" w:eastAsia="Times New Roman" w:hAnsi="Times New Roman" w:cs="Times New Roman"/>
          <w:i/>
          <w:iCs/>
          <w:color w:val="000000"/>
          <w:sz w:val="24"/>
          <w:szCs w:val="24"/>
        </w:rPr>
        <w:t>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w:t>
      </w:r>
    </w:p>
    <w:p w:rsidR="00B97119" w:rsidRPr="007D6FA3" w:rsidRDefault="00B97119" w:rsidP="00B97119">
      <w:pPr>
        <w:spacing w:after="0" w:line="240" w:lineRule="auto"/>
        <w:rPr>
          <w:rFonts w:ascii="Times New Roman" w:eastAsia="Times New Roman" w:hAnsi="Times New Roman" w:cs="Times New Roman"/>
          <w:color w:val="FF0000"/>
          <w:sz w:val="36"/>
          <w:szCs w:val="36"/>
        </w:rPr>
      </w:pPr>
      <w:r w:rsidRPr="007D6FA3">
        <w:rPr>
          <w:rFonts w:ascii="Times New Roman" w:eastAsia="Times New Roman" w:hAnsi="Times New Roman" w:cs="Times New Roman"/>
          <w:b/>
          <w:bCs/>
          <w:color w:val="FF0000"/>
          <w:sz w:val="36"/>
          <w:szCs w:val="36"/>
          <w:u w:val="single"/>
        </w:rPr>
        <w:t>Clasa a X–a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1. Mulţimi de numere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-puteri și radicali, logaritmi, numere complexe</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i/>
          <w:iCs/>
          <w:color w:val="000000"/>
          <w:sz w:val="24"/>
          <w:szCs w:val="24"/>
        </w:rPr>
        <w:t>Aplicații ale numerelor complexe în geometrie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2. Funcţii şi ecuaţii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-bijectivitate, convexitate, proprietăți funcții exponențiale, logaritmice, cu radicali, trigonometrice</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lastRenderedPageBreak/>
        <w:t>-ecuații, inecuații, sisteme</w:t>
      </w:r>
      <w:r w:rsidR="007D6FA3">
        <w:rPr>
          <w:rFonts w:ascii="Times New Roman" w:eastAsia="Times New Roman" w:hAnsi="Times New Roman" w:cs="Times New Roman"/>
          <w:color w:val="000000"/>
          <w:sz w:val="24"/>
          <w:szCs w:val="24"/>
        </w:rPr>
        <w:t xml:space="preserve"> </w:t>
      </w:r>
      <w:r w:rsidRPr="00B97119">
        <w:rPr>
          <w:rFonts w:ascii="Times New Roman" w:eastAsia="Times New Roman" w:hAnsi="Times New Roman" w:cs="Times New Roman"/>
          <w:color w:val="000000"/>
          <w:sz w:val="24"/>
          <w:szCs w:val="24"/>
        </w:rPr>
        <w:t>(iraționale, exponențiale,</w:t>
      </w:r>
      <w:r w:rsidR="007D6FA3">
        <w:rPr>
          <w:rFonts w:ascii="Times New Roman" w:eastAsia="Times New Roman" w:hAnsi="Times New Roman" w:cs="Times New Roman"/>
          <w:color w:val="000000"/>
          <w:sz w:val="24"/>
          <w:szCs w:val="24"/>
        </w:rPr>
        <w:t xml:space="preserve"> </w:t>
      </w:r>
      <w:r w:rsidRPr="00B97119">
        <w:rPr>
          <w:rFonts w:ascii="Times New Roman" w:eastAsia="Times New Roman" w:hAnsi="Times New Roman" w:cs="Times New Roman"/>
          <w:color w:val="000000"/>
          <w:sz w:val="24"/>
          <w:szCs w:val="24"/>
        </w:rPr>
        <w:t>logaritmice,</w:t>
      </w:r>
      <w:r w:rsidR="007D6FA3">
        <w:rPr>
          <w:rFonts w:ascii="Times New Roman" w:eastAsia="Times New Roman" w:hAnsi="Times New Roman" w:cs="Times New Roman"/>
          <w:color w:val="000000"/>
          <w:sz w:val="24"/>
          <w:szCs w:val="24"/>
        </w:rPr>
        <w:t xml:space="preserve"> </w:t>
      </w:r>
      <w:r w:rsidRPr="00B97119">
        <w:rPr>
          <w:rFonts w:ascii="Times New Roman" w:eastAsia="Times New Roman" w:hAnsi="Times New Roman" w:cs="Times New Roman"/>
          <w:color w:val="000000"/>
          <w:sz w:val="24"/>
          <w:szCs w:val="24"/>
        </w:rPr>
        <w:t>trigonometrice)</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3. Metode de numărare </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w:t>
      </w:r>
      <w:r w:rsidRPr="00B97119">
        <w:rPr>
          <w:rFonts w:ascii="Times New Roman" w:eastAsia="Times New Roman" w:hAnsi="Times New Roman" w:cs="Times New Roman"/>
          <w:color w:val="000000"/>
          <w:sz w:val="24"/>
          <w:szCs w:val="24"/>
        </w:rPr>
        <w:t>probleme de numărare,</w:t>
      </w:r>
      <w:r w:rsidRPr="00B97119">
        <w:rPr>
          <w:rFonts w:ascii="Times New Roman" w:eastAsia="Times New Roman" w:hAnsi="Times New Roman" w:cs="Times New Roman"/>
          <w:b/>
          <w:bCs/>
          <w:color w:val="000000"/>
          <w:sz w:val="24"/>
          <w:szCs w:val="24"/>
        </w:rPr>
        <w:t xml:space="preserve"> </w:t>
      </w:r>
      <w:r w:rsidRPr="00B97119">
        <w:rPr>
          <w:rFonts w:ascii="Times New Roman" w:eastAsia="Times New Roman" w:hAnsi="Times New Roman" w:cs="Times New Roman"/>
          <w:color w:val="000000"/>
          <w:sz w:val="24"/>
          <w:szCs w:val="24"/>
        </w:rPr>
        <w:t>permutări, aranjamente, combinări, binomul lui newton, sume</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4. Geometrie analitică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7D6FA3" w:rsidRDefault="00B97119" w:rsidP="00B97119">
      <w:pPr>
        <w:spacing w:after="0" w:line="240" w:lineRule="auto"/>
        <w:rPr>
          <w:rFonts w:ascii="Times New Roman" w:eastAsia="Times New Roman" w:hAnsi="Times New Roman" w:cs="Times New Roman"/>
          <w:color w:val="FF0000"/>
          <w:sz w:val="36"/>
          <w:szCs w:val="36"/>
        </w:rPr>
      </w:pPr>
      <w:r w:rsidRPr="007D6FA3">
        <w:rPr>
          <w:rFonts w:ascii="Times New Roman" w:eastAsia="Times New Roman" w:hAnsi="Times New Roman" w:cs="Times New Roman"/>
          <w:b/>
          <w:bCs/>
          <w:color w:val="FF0000"/>
          <w:sz w:val="36"/>
          <w:szCs w:val="36"/>
          <w:u w:val="single"/>
        </w:rPr>
        <w:t>Clasa a XI–a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ALGEBRĂ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1. Elemente de algebră liniară si geometrie analitică</w:t>
      </w:r>
      <w:r w:rsidR="00707114">
        <w:rPr>
          <w:rFonts w:ascii="Times New Roman" w:eastAsia="Times New Roman" w:hAnsi="Times New Roman" w:cs="Times New Roman"/>
          <w:b/>
          <w:bCs/>
          <w:color w:val="000000"/>
          <w:sz w:val="24"/>
          <w:szCs w:val="24"/>
        </w:rPr>
        <w:t>. Matrice, determinanți, sisteme</w:t>
      </w:r>
      <w:r w:rsidRPr="00B97119">
        <w:rPr>
          <w:rFonts w:ascii="Times New Roman" w:eastAsia="Times New Roman" w:hAnsi="Times New Roman" w:cs="Times New Roman"/>
          <w:b/>
          <w:bCs/>
          <w:color w:val="000000"/>
          <w:sz w:val="24"/>
          <w:szCs w:val="24"/>
        </w:rPr>
        <w:t>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w:t>
      </w:r>
      <w:r w:rsidRPr="00B97119">
        <w:rPr>
          <w:rFonts w:ascii="Times New Roman" w:eastAsia="Times New Roman" w:hAnsi="Times New Roman" w:cs="Times New Roman"/>
          <w:i/>
          <w:iCs/>
          <w:color w:val="000000"/>
          <w:sz w:val="24"/>
          <w:szCs w:val="24"/>
        </w:rPr>
        <w:t>Descompunerea unei permutări în produs de cicli disjuncţi, respectiv transpoziţii.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w:t>
      </w:r>
      <w:r w:rsidRPr="00B97119">
        <w:rPr>
          <w:rFonts w:ascii="Times New Roman" w:eastAsia="Times New Roman" w:hAnsi="Times New Roman" w:cs="Times New Roman"/>
          <w:i/>
          <w:iCs/>
          <w:color w:val="000000"/>
          <w:sz w:val="24"/>
          <w:szCs w:val="24"/>
        </w:rPr>
        <w:t>Ecuaţia caracteristică a unei matrice; Teorema Hamilton-Cayley.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w:t>
      </w:r>
      <w:r w:rsidRPr="00707114">
        <w:rPr>
          <w:rFonts w:ascii="Times New Roman" w:eastAsia="Times New Roman" w:hAnsi="Times New Roman" w:cs="Times New Roman"/>
          <w:i/>
          <w:color w:val="000000"/>
          <w:sz w:val="24"/>
          <w:szCs w:val="24"/>
        </w:rPr>
        <w:t xml:space="preserve">Studiul compatibilităţii şi rezolvarea sistemelor de </w:t>
      </w:r>
      <w:r w:rsidRPr="00707114">
        <w:rPr>
          <w:rFonts w:ascii="Times New Roman" w:eastAsia="Times New Roman" w:hAnsi="Times New Roman" w:cs="Times New Roman"/>
          <w:i/>
          <w:iCs/>
          <w:color w:val="000000"/>
          <w:sz w:val="24"/>
          <w:szCs w:val="24"/>
        </w:rPr>
        <w:t xml:space="preserve">m </w:t>
      </w:r>
      <w:r w:rsidRPr="00707114">
        <w:rPr>
          <w:rFonts w:ascii="Times New Roman" w:eastAsia="Times New Roman" w:hAnsi="Times New Roman" w:cs="Times New Roman"/>
          <w:i/>
          <w:color w:val="000000"/>
          <w:sz w:val="24"/>
          <w:szCs w:val="24"/>
        </w:rPr>
        <w:t xml:space="preserve">ecuaţii liniare cu </w:t>
      </w:r>
      <w:r w:rsidRPr="00707114">
        <w:rPr>
          <w:rFonts w:ascii="Times New Roman" w:eastAsia="Times New Roman" w:hAnsi="Times New Roman" w:cs="Times New Roman"/>
          <w:i/>
          <w:iCs/>
          <w:color w:val="000000"/>
          <w:sz w:val="24"/>
          <w:szCs w:val="24"/>
        </w:rPr>
        <w:t xml:space="preserve">n </w:t>
      </w:r>
      <w:r w:rsidRPr="00707114">
        <w:rPr>
          <w:rFonts w:ascii="Times New Roman" w:eastAsia="Times New Roman" w:hAnsi="Times New Roman" w:cs="Times New Roman"/>
          <w:i/>
          <w:color w:val="000000"/>
          <w:sz w:val="24"/>
          <w:szCs w:val="24"/>
        </w:rPr>
        <w:t>necunoscute</w:t>
      </w:r>
      <w:r w:rsidRPr="00B97119">
        <w:rPr>
          <w:rFonts w:ascii="Times New Roman" w:eastAsia="Times New Roman" w:hAnsi="Times New Roman" w:cs="Times New Roman"/>
          <w:color w:val="000000"/>
          <w:sz w:val="24"/>
          <w:szCs w:val="24"/>
        </w:rPr>
        <w:t> </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ANALIZĂ MATEMATICĂ </w:t>
      </w:r>
    </w:p>
    <w:p w:rsidR="00B97119" w:rsidRPr="00B97119" w:rsidRDefault="00B97119" w:rsidP="00B97119">
      <w:pPr>
        <w:spacing w:after="76"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 xml:space="preserve">1. Mulţimea numerelor reale. </w:t>
      </w:r>
      <w:proofErr w:type="gramStart"/>
      <w:r w:rsidRPr="00B97119">
        <w:rPr>
          <w:rFonts w:ascii="Times New Roman" w:eastAsia="Times New Roman" w:hAnsi="Times New Roman" w:cs="Times New Roman"/>
          <w:b/>
          <w:bCs/>
          <w:color w:val="000000"/>
          <w:sz w:val="24"/>
          <w:szCs w:val="24"/>
        </w:rPr>
        <w:t>Şiruri de numere reale.</w:t>
      </w:r>
      <w:proofErr w:type="gramEnd"/>
      <w:r w:rsidRPr="00B97119">
        <w:rPr>
          <w:rFonts w:ascii="Times New Roman" w:eastAsia="Times New Roman" w:hAnsi="Times New Roman" w:cs="Times New Roman"/>
          <w:b/>
          <w:bCs/>
          <w:color w:val="000000"/>
          <w:sz w:val="24"/>
          <w:szCs w:val="24"/>
        </w:rPr>
        <w:t xml:space="preserve"> </w:t>
      </w:r>
      <w:proofErr w:type="gramStart"/>
      <w:r w:rsidRPr="00B97119">
        <w:rPr>
          <w:rFonts w:ascii="Times New Roman" w:eastAsia="Times New Roman" w:hAnsi="Times New Roman" w:cs="Times New Roman"/>
          <w:b/>
          <w:bCs/>
          <w:color w:val="000000"/>
          <w:sz w:val="24"/>
          <w:szCs w:val="24"/>
        </w:rPr>
        <w:t>Limite de funcţii.</w:t>
      </w:r>
      <w:proofErr w:type="gramEnd"/>
      <w:r w:rsidRPr="00B97119">
        <w:rPr>
          <w:rFonts w:ascii="Times New Roman" w:eastAsia="Times New Roman" w:hAnsi="Times New Roman" w:cs="Times New Roman"/>
          <w:b/>
          <w:bCs/>
          <w:color w:val="000000"/>
          <w:sz w:val="24"/>
          <w:szCs w:val="24"/>
        </w:rPr>
        <w:t> </w:t>
      </w:r>
    </w:p>
    <w:p w:rsidR="00B97119" w:rsidRPr="00B97119" w:rsidRDefault="00B97119" w:rsidP="00B97119">
      <w:pPr>
        <w:spacing w:after="76"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2. Funcţii continue </w:t>
      </w:r>
    </w:p>
    <w:p w:rsidR="00B97119" w:rsidRPr="00B97119" w:rsidRDefault="00B97119" w:rsidP="00B97119">
      <w:pPr>
        <w:spacing w:after="76"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w:t>
      </w:r>
      <w:r w:rsidRPr="00B97119">
        <w:rPr>
          <w:rFonts w:ascii="Times New Roman" w:eastAsia="Times New Roman" w:hAnsi="Times New Roman" w:cs="Times New Roman"/>
          <w:i/>
          <w:iCs/>
          <w:color w:val="000000"/>
          <w:sz w:val="24"/>
          <w:szCs w:val="24"/>
        </w:rPr>
        <w:t>Lema Stolz-Cesaro. Criteriul Cauchy-D'Alembert. Puncte limită pentru şiruri </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w:t>
      </w:r>
      <w:r w:rsidRPr="00B97119">
        <w:rPr>
          <w:rFonts w:ascii="Times New Roman" w:eastAsia="Times New Roman" w:hAnsi="Times New Roman" w:cs="Times New Roman"/>
          <w:i/>
          <w:iCs/>
          <w:color w:val="000000"/>
          <w:sz w:val="24"/>
          <w:szCs w:val="24"/>
        </w:rPr>
        <w:t xml:space="preserve">Discontinuităţi de prima şi a doua speţă. </w:t>
      </w:r>
      <w:proofErr w:type="gramStart"/>
      <w:r w:rsidRPr="00B97119">
        <w:rPr>
          <w:rFonts w:ascii="Times New Roman" w:eastAsia="Times New Roman" w:hAnsi="Times New Roman" w:cs="Times New Roman"/>
          <w:i/>
          <w:iCs/>
          <w:color w:val="000000"/>
          <w:sz w:val="24"/>
          <w:szCs w:val="24"/>
        </w:rPr>
        <w:t>Funcţii cu proprietatea valorii intermediare (Darboux).</w:t>
      </w:r>
      <w:proofErr w:type="gramEnd"/>
      <w:r w:rsidRPr="00B97119">
        <w:rPr>
          <w:rFonts w:ascii="Times New Roman" w:eastAsia="Times New Roman" w:hAnsi="Times New Roman" w:cs="Times New Roman"/>
          <w:i/>
          <w:iCs/>
          <w:color w:val="000000"/>
          <w:sz w:val="24"/>
          <w:szCs w:val="24"/>
        </w:rPr>
        <w:t> </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4. Funcţii derivabile. </w:t>
      </w:r>
      <w:r w:rsidR="007D6FA3">
        <w:rPr>
          <w:rFonts w:ascii="Times New Roman" w:eastAsia="Times New Roman" w:hAnsi="Times New Roman" w:cs="Times New Roman"/>
          <w:b/>
          <w:bCs/>
          <w:color w:val="000000"/>
          <w:sz w:val="24"/>
          <w:szCs w:val="24"/>
        </w:rPr>
        <w:t>Aplicații ale derivatelor</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w:t>
      </w:r>
    </w:p>
    <w:p w:rsidR="00B97119" w:rsidRPr="007D6FA3" w:rsidRDefault="00B97119" w:rsidP="00B97119">
      <w:pPr>
        <w:spacing w:after="0" w:line="240" w:lineRule="auto"/>
        <w:rPr>
          <w:rFonts w:ascii="Times New Roman" w:eastAsia="Times New Roman" w:hAnsi="Times New Roman" w:cs="Times New Roman"/>
          <w:color w:val="FF0000"/>
          <w:sz w:val="36"/>
          <w:szCs w:val="36"/>
        </w:rPr>
      </w:pPr>
      <w:r w:rsidRPr="007D6FA3">
        <w:rPr>
          <w:rFonts w:ascii="Times New Roman" w:eastAsia="Times New Roman" w:hAnsi="Times New Roman" w:cs="Times New Roman"/>
          <w:b/>
          <w:bCs/>
          <w:color w:val="FF0000"/>
          <w:sz w:val="36"/>
          <w:szCs w:val="36"/>
          <w:u w:val="single"/>
        </w:rPr>
        <w:t>Clasa a XII–a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ALGEBRĂ </w:t>
      </w:r>
    </w:p>
    <w:p w:rsidR="00B97119" w:rsidRPr="00B97119" w:rsidRDefault="00B97119" w:rsidP="00B97119">
      <w:pPr>
        <w:spacing w:after="27" w:line="240" w:lineRule="auto"/>
        <w:rPr>
          <w:rFonts w:ascii="Times New Roman" w:eastAsia="Times New Roman" w:hAnsi="Times New Roman" w:cs="Times New Roman"/>
          <w:sz w:val="24"/>
          <w:szCs w:val="24"/>
        </w:rPr>
      </w:pPr>
      <w:proofErr w:type="gramStart"/>
      <w:r w:rsidRPr="00B97119">
        <w:rPr>
          <w:rFonts w:ascii="Times New Roman" w:eastAsia="Times New Roman" w:hAnsi="Times New Roman" w:cs="Times New Roman"/>
          <w:b/>
          <w:bCs/>
          <w:color w:val="000000"/>
          <w:sz w:val="24"/>
          <w:szCs w:val="24"/>
        </w:rPr>
        <w:t>Grupuri.</w:t>
      </w:r>
      <w:proofErr w:type="gramEnd"/>
      <w:r w:rsidRPr="00B97119">
        <w:rPr>
          <w:rFonts w:ascii="Times New Roman" w:eastAsia="Times New Roman" w:hAnsi="Times New Roman" w:cs="Times New Roman"/>
          <w:b/>
          <w:bCs/>
          <w:color w:val="000000"/>
          <w:sz w:val="24"/>
          <w:szCs w:val="24"/>
        </w:rPr>
        <w:t xml:space="preserve"> Inele şi corpuri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w:t>
      </w:r>
      <w:r w:rsidRPr="00B97119">
        <w:rPr>
          <w:rFonts w:ascii="Times New Roman" w:eastAsia="Times New Roman" w:hAnsi="Times New Roman" w:cs="Times New Roman"/>
          <w:i/>
          <w:iCs/>
          <w:color w:val="000000"/>
          <w:sz w:val="24"/>
          <w:szCs w:val="24"/>
        </w:rPr>
        <w:t xml:space="preserve">Grupuri finite. </w:t>
      </w:r>
      <w:proofErr w:type="gramStart"/>
      <w:r w:rsidRPr="00B97119">
        <w:rPr>
          <w:rFonts w:ascii="Times New Roman" w:eastAsia="Times New Roman" w:hAnsi="Times New Roman" w:cs="Times New Roman"/>
          <w:i/>
          <w:iCs/>
          <w:color w:val="000000"/>
          <w:sz w:val="24"/>
          <w:szCs w:val="24"/>
        </w:rPr>
        <w:t>Teorema lui Lagrange.</w:t>
      </w:r>
      <w:proofErr w:type="gramEnd"/>
      <w:r w:rsidRPr="00B97119">
        <w:rPr>
          <w:rFonts w:ascii="Times New Roman" w:eastAsia="Times New Roman" w:hAnsi="Times New Roman" w:cs="Times New Roman"/>
          <w:i/>
          <w:iCs/>
          <w:color w:val="000000"/>
          <w:sz w:val="24"/>
          <w:szCs w:val="24"/>
        </w:rPr>
        <w:t xml:space="preserve"> </w:t>
      </w:r>
      <w:proofErr w:type="gramStart"/>
      <w:r w:rsidRPr="00B97119">
        <w:rPr>
          <w:rFonts w:ascii="Times New Roman" w:eastAsia="Times New Roman" w:hAnsi="Times New Roman" w:cs="Times New Roman"/>
          <w:i/>
          <w:iCs/>
          <w:color w:val="000000"/>
          <w:sz w:val="24"/>
          <w:szCs w:val="24"/>
        </w:rPr>
        <w:t>Teorema lui Cauchy.</w:t>
      </w:r>
      <w:proofErr w:type="gramEnd"/>
      <w:r w:rsidRPr="00B97119">
        <w:rPr>
          <w:rFonts w:ascii="Times New Roman" w:eastAsia="Times New Roman" w:hAnsi="Times New Roman" w:cs="Times New Roman"/>
          <w:i/>
          <w:iCs/>
          <w:color w:val="000000"/>
          <w:sz w:val="24"/>
          <w:szCs w:val="24"/>
        </w:rPr>
        <w:t xml:space="preserve"> Grupuri finit generate. </w:t>
      </w:r>
    </w:p>
    <w:p w:rsidR="00B97119" w:rsidRPr="00B97119" w:rsidRDefault="00B97119" w:rsidP="00B97119">
      <w:pPr>
        <w:spacing w:after="27"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 xml:space="preserve">- </w:t>
      </w:r>
      <w:r w:rsidRPr="00B97119">
        <w:rPr>
          <w:rFonts w:ascii="Times New Roman" w:eastAsia="Times New Roman" w:hAnsi="Times New Roman" w:cs="Times New Roman"/>
          <w:i/>
          <w:iCs/>
          <w:color w:val="000000"/>
          <w:sz w:val="24"/>
          <w:szCs w:val="24"/>
        </w:rPr>
        <w:t>Morfisme de structuri (semigrup, monoizi, etc); </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ANALIZĂ MATEMATICĂ </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1. Primitive </w:t>
      </w:r>
    </w:p>
    <w:p w:rsidR="00B97119" w:rsidRPr="00B97119" w:rsidRDefault="00B97119" w:rsidP="00B97119">
      <w:pPr>
        <w:spacing w:after="75"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2. Integrala definită </w:t>
      </w:r>
    </w:p>
    <w:p w:rsidR="00B97119" w:rsidRPr="00B97119" w:rsidRDefault="00B97119" w:rsidP="00B97119">
      <w:pPr>
        <w:spacing w:after="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w:t>
      </w:r>
      <w:r w:rsidRPr="00B97119">
        <w:rPr>
          <w:rFonts w:ascii="Times New Roman" w:eastAsia="Times New Roman" w:hAnsi="Times New Roman" w:cs="Times New Roman"/>
          <w:i/>
          <w:iCs/>
          <w:color w:val="000000"/>
          <w:sz w:val="24"/>
          <w:szCs w:val="24"/>
        </w:rPr>
        <w:t>Sume Darboux, sume Riemann, integrabilitate </w:t>
      </w:r>
    </w:p>
    <w:p w:rsidR="00EB78E4" w:rsidRDefault="007D6FA3" w:rsidP="00B9711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B97119" w:rsidRPr="00B97119" w:rsidRDefault="00B97119" w:rsidP="00B97119">
      <w:pPr>
        <w:spacing w:after="24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sz w:val="24"/>
          <w:szCs w:val="24"/>
        </w:rPr>
        <w:br/>
      </w:r>
    </w:p>
    <w:p w:rsidR="00B97119" w:rsidRPr="00B97119" w:rsidRDefault="00B97119" w:rsidP="00B97119">
      <w:pPr>
        <w:spacing w:after="0" w:line="240" w:lineRule="auto"/>
        <w:jc w:val="right"/>
        <w:rPr>
          <w:rFonts w:ascii="Times New Roman" w:eastAsia="Times New Roman" w:hAnsi="Times New Roman" w:cs="Times New Roman"/>
          <w:sz w:val="24"/>
          <w:szCs w:val="24"/>
        </w:rPr>
      </w:pPr>
      <w:r w:rsidRPr="00B97119">
        <w:rPr>
          <w:rFonts w:ascii="Times New Roman" w:eastAsia="Times New Roman" w:hAnsi="Times New Roman" w:cs="Times New Roman"/>
          <w:b/>
          <w:bCs/>
          <w:i/>
          <w:iCs/>
          <w:color w:val="000000"/>
          <w:sz w:val="24"/>
          <w:szCs w:val="24"/>
        </w:rPr>
        <w:lastRenderedPageBreak/>
        <w:t>Anexa 3</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b/>
      </w:r>
    </w:p>
    <w:p w:rsidR="00B97119" w:rsidRPr="00B97119" w:rsidRDefault="00B97119" w:rsidP="00B97119">
      <w:pPr>
        <w:spacing w:after="24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8"/>
          <w:szCs w:val="28"/>
        </w:rPr>
        <w:t>FIŞA DE EVALUARE </w:t>
      </w:r>
    </w:p>
    <w:p w:rsidR="00B97119" w:rsidRPr="00B97119" w:rsidRDefault="00B97119" w:rsidP="00B97119">
      <w:pPr>
        <w:spacing w:after="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8"/>
          <w:szCs w:val="28"/>
        </w:rPr>
        <w:t xml:space="preserve">Simpozionul </w:t>
      </w:r>
      <w:proofErr w:type="gramStart"/>
      <w:r w:rsidRPr="00B97119">
        <w:rPr>
          <w:rFonts w:ascii="Times New Roman" w:eastAsia="Times New Roman" w:hAnsi="Times New Roman" w:cs="Times New Roman"/>
          <w:b/>
          <w:bCs/>
          <w:color w:val="000000"/>
          <w:sz w:val="28"/>
          <w:szCs w:val="28"/>
        </w:rPr>
        <w:t>regional ”</w:t>
      </w:r>
      <w:proofErr w:type="gramEnd"/>
      <w:r w:rsidRPr="00B97119">
        <w:rPr>
          <w:rFonts w:ascii="Times New Roman" w:eastAsia="Times New Roman" w:hAnsi="Times New Roman" w:cs="Times New Roman"/>
          <w:b/>
          <w:bCs/>
          <w:color w:val="000000"/>
          <w:sz w:val="28"/>
          <w:szCs w:val="28"/>
        </w:rPr>
        <w:t>Gândeşte pe toate părţile”</w:t>
      </w:r>
    </w:p>
    <w:p w:rsidR="00B97119" w:rsidRPr="00B97119" w:rsidRDefault="00B97119" w:rsidP="00B97119">
      <w:pPr>
        <w:spacing w:after="24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Numele şi prenumele elevului: _________________________________________________</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Unitatea de învăţământ:</w:t>
      </w:r>
      <w:r w:rsidRPr="00B97119">
        <w:rPr>
          <w:rFonts w:ascii="Times New Roman" w:eastAsia="Times New Roman" w:hAnsi="Times New Roman" w:cs="Times New Roman"/>
          <w:color w:val="000000"/>
          <w:sz w:val="24"/>
          <w:szCs w:val="24"/>
        </w:rPr>
        <w:t xml:space="preserve"> ______________________________________________________ </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 xml:space="preserve">Clasa: </w:t>
      </w:r>
      <w:r w:rsidRPr="00B97119">
        <w:rPr>
          <w:rFonts w:ascii="Times New Roman" w:eastAsia="Times New Roman" w:hAnsi="Times New Roman" w:cs="Times New Roman"/>
          <w:color w:val="000000"/>
          <w:sz w:val="24"/>
          <w:szCs w:val="24"/>
        </w:rPr>
        <w:t>______________</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 xml:space="preserve">Secţiunea: </w:t>
      </w:r>
      <w:r w:rsidRPr="00B97119">
        <w:rPr>
          <w:rFonts w:ascii="Times New Roman" w:eastAsia="Times New Roman" w:hAnsi="Times New Roman" w:cs="Times New Roman"/>
          <w:color w:val="000000"/>
          <w:sz w:val="24"/>
          <w:szCs w:val="24"/>
        </w:rPr>
        <w:t>______________</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Titlul lucrării: ______________________________________________________________</w:t>
      </w:r>
    </w:p>
    <w:p w:rsidR="00B97119" w:rsidRPr="00B97119" w:rsidRDefault="00B97119" w:rsidP="00B97119">
      <w:pPr>
        <w:spacing w:after="240" w:line="240" w:lineRule="auto"/>
        <w:rPr>
          <w:rFonts w:ascii="Times New Roman" w:eastAsia="Times New Roman" w:hAnsi="Times New Roman" w:cs="Times New Roman"/>
          <w:sz w:val="24"/>
          <w:szCs w:val="24"/>
        </w:rPr>
      </w:pPr>
      <w:r w:rsidRPr="00B97119">
        <w:rPr>
          <w:rFonts w:ascii="Times New Roman" w:eastAsia="Times New Roman" w:hAnsi="Times New Roman" w:cs="Times New Roman"/>
          <w:sz w:val="24"/>
          <w:szCs w:val="24"/>
        </w:rPr>
        <w:br/>
      </w:r>
    </w:p>
    <w:tbl>
      <w:tblPr>
        <w:tblW w:w="0" w:type="auto"/>
        <w:tblCellMar>
          <w:top w:w="15" w:type="dxa"/>
          <w:left w:w="15" w:type="dxa"/>
          <w:bottom w:w="15" w:type="dxa"/>
          <w:right w:w="15" w:type="dxa"/>
        </w:tblCellMar>
        <w:tblLook w:val="04A0" w:firstRow="1" w:lastRow="0" w:firstColumn="1" w:lastColumn="0" w:noHBand="0" w:noVBand="1"/>
      </w:tblPr>
      <w:tblGrid>
        <w:gridCol w:w="6271"/>
        <w:gridCol w:w="1533"/>
        <w:gridCol w:w="1786"/>
      </w:tblGrid>
      <w:tr w:rsidR="00B97119" w:rsidRPr="00B97119" w:rsidTr="00B97119">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Criterii de evaluare</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Punctaj maxim</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Punctajul acordat</w:t>
            </w: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Originalitate, creativitate şi inovare în realizarea lucrării/temei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EB78E4" w:rsidP="00B97119">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r w:rsidR="00B97119" w:rsidRPr="00B97119">
              <w:rPr>
                <w:rFonts w:ascii="Times New Roman" w:eastAsia="Times New Roman" w:hAnsi="Times New Roman" w:cs="Times New Roman"/>
                <w:color w:val="000000"/>
                <w:sz w:val="24"/>
                <w:szCs w:val="24"/>
              </w:rPr>
              <w:t>0p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1"/>
                <w:szCs w:val="24"/>
              </w:rPr>
            </w:pP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Corectitudinea şi rigoarea conținutului științific al lucrării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20p</w:t>
            </w:r>
          </w:p>
          <w:p w:rsidR="00B97119" w:rsidRPr="00B97119" w:rsidRDefault="00B97119" w:rsidP="00B97119">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1"/>
                <w:szCs w:val="24"/>
              </w:rPr>
            </w:pP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Expunere şi argumentare (limbaj matematic, capacitate de esenţializare şi argumentare)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20p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1"/>
                <w:szCs w:val="24"/>
              </w:rPr>
            </w:pP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Caracterul aplicativ al temei prezentate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10p</w:t>
            </w:r>
          </w:p>
          <w:p w:rsidR="00B97119" w:rsidRPr="00B97119" w:rsidRDefault="00B97119" w:rsidP="00B97119">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1"/>
                <w:szCs w:val="24"/>
              </w:rPr>
            </w:pP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color w:val="000000"/>
                <w:sz w:val="24"/>
                <w:szCs w:val="24"/>
                <w:lang w:val="fr-FR"/>
              </w:rPr>
              <w:t>Abordare interdisciplinară a temei tratate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10p</w:t>
            </w:r>
          </w:p>
          <w:p w:rsidR="00B97119" w:rsidRPr="00B97119" w:rsidRDefault="00B97119" w:rsidP="00B97119">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1"/>
                <w:szCs w:val="24"/>
              </w:rPr>
            </w:pP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jc w:val="both"/>
              <w:rPr>
                <w:rFonts w:ascii="Times New Roman" w:eastAsia="Times New Roman" w:hAnsi="Times New Roman" w:cs="Times New Roman"/>
                <w:sz w:val="24"/>
                <w:szCs w:val="24"/>
                <w:lang w:val="fr-FR"/>
              </w:rPr>
            </w:pPr>
            <w:r w:rsidRPr="00B97119">
              <w:rPr>
                <w:rFonts w:ascii="Times New Roman" w:eastAsia="Times New Roman" w:hAnsi="Times New Roman" w:cs="Times New Roman"/>
                <w:color w:val="000000"/>
                <w:sz w:val="24"/>
                <w:szCs w:val="24"/>
                <w:lang w:val="fr-FR"/>
              </w:rPr>
              <w:t>Modul de redactare al lucrării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10p</w:t>
            </w:r>
          </w:p>
          <w:p w:rsidR="00B97119" w:rsidRPr="00B97119" w:rsidRDefault="00B97119" w:rsidP="00B97119">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1"/>
                <w:szCs w:val="24"/>
              </w:rPr>
            </w:pPr>
          </w:p>
        </w:tc>
      </w:tr>
      <w:tr w:rsidR="00B97119" w:rsidRPr="00B97119" w:rsidTr="00B9711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0" w:lineRule="atLeast"/>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Punctaj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jc w:val="center"/>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100p</w:t>
            </w:r>
          </w:p>
          <w:p w:rsidR="00B97119" w:rsidRPr="00B97119" w:rsidRDefault="00B97119" w:rsidP="00B97119">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97119" w:rsidRPr="00B97119" w:rsidRDefault="00B97119" w:rsidP="00B97119">
            <w:pPr>
              <w:spacing w:after="0" w:line="240" w:lineRule="auto"/>
              <w:rPr>
                <w:rFonts w:ascii="Times New Roman" w:eastAsia="Times New Roman" w:hAnsi="Times New Roman" w:cs="Times New Roman"/>
                <w:sz w:val="1"/>
                <w:szCs w:val="24"/>
              </w:rPr>
            </w:pPr>
          </w:p>
        </w:tc>
      </w:tr>
    </w:tbl>
    <w:p w:rsidR="00B97119" w:rsidRPr="00B97119" w:rsidRDefault="00B97119" w:rsidP="00B97119">
      <w:pPr>
        <w:spacing w:after="240" w:line="240" w:lineRule="auto"/>
        <w:rPr>
          <w:rFonts w:ascii="Times New Roman" w:eastAsia="Times New Roman" w:hAnsi="Times New Roman" w:cs="Times New Roman"/>
          <w:sz w:val="24"/>
          <w:szCs w:val="24"/>
        </w:rPr>
      </w:pP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color w:val="000000"/>
          <w:sz w:val="24"/>
          <w:szCs w:val="24"/>
        </w:rPr>
        <w:tab/>
      </w:r>
      <w:r w:rsidRPr="00B97119">
        <w:rPr>
          <w:rFonts w:ascii="Times New Roman" w:eastAsia="Times New Roman" w:hAnsi="Times New Roman" w:cs="Times New Roman"/>
          <w:b/>
          <w:bCs/>
          <w:color w:val="000000"/>
          <w:sz w:val="24"/>
          <w:szCs w:val="24"/>
        </w:rPr>
        <w:t>Profesor</w:t>
      </w:r>
      <w:r w:rsidR="00EA5DCC">
        <w:rPr>
          <w:rFonts w:ascii="Times New Roman" w:eastAsia="Times New Roman" w:hAnsi="Times New Roman" w:cs="Times New Roman"/>
          <w:b/>
          <w:bCs/>
          <w:color w:val="000000"/>
          <w:sz w:val="24"/>
          <w:szCs w:val="24"/>
        </w:rPr>
        <w:t>i</w:t>
      </w:r>
      <w:r w:rsidRPr="00B97119">
        <w:rPr>
          <w:rFonts w:ascii="Times New Roman" w:eastAsia="Times New Roman" w:hAnsi="Times New Roman" w:cs="Times New Roman"/>
          <w:b/>
          <w:bCs/>
          <w:color w:val="000000"/>
          <w:sz w:val="24"/>
          <w:szCs w:val="24"/>
        </w:rPr>
        <w:t xml:space="preserve"> evaluatori:</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b/>
        <w:t>______________________________________</w:t>
      </w:r>
    </w:p>
    <w:p w:rsidR="00B97119" w:rsidRPr="00B97119" w:rsidRDefault="00B97119" w:rsidP="00B97119">
      <w:pPr>
        <w:spacing w:after="0" w:line="240" w:lineRule="auto"/>
        <w:jc w:val="both"/>
        <w:rPr>
          <w:rFonts w:ascii="Times New Roman" w:eastAsia="Times New Roman" w:hAnsi="Times New Roman" w:cs="Times New Roman"/>
          <w:sz w:val="24"/>
          <w:szCs w:val="24"/>
        </w:rPr>
      </w:pPr>
      <w:r w:rsidRPr="00B97119">
        <w:rPr>
          <w:rFonts w:ascii="Times New Roman" w:eastAsia="Times New Roman" w:hAnsi="Times New Roman" w:cs="Times New Roman"/>
          <w:b/>
          <w:bCs/>
          <w:color w:val="000000"/>
          <w:sz w:val="24"/>
          <w:szCs w:val="24"/>
        </w:rPr>
        <w:tab/>
        <w:t>______________________________________</w:t>
      </w:r>
    </w:p>
    <w:p w:rsidR="007A52CF" w:rsidRDefault="007A52CF"/>
    <w:sectPr w:rsidR="007A52CF" w:rsidSect="00BD72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6443"/>
    <w:multiLevelType w:val="multilevel"/>
    <w:tmpl w:val="6224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D3065E"/>
    <w:multiLevelType w:val="multilevel"/>
    <w:tmpl w:val="FF20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893036"/>
    <w:multiLevelType w:val="multilevel"/>
    <w:tmpl w:val="7282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F851A2"/>
    <w:multiLevelType w:val="multilevel"/>
    <w:tmpl w:val="D4C2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AB1664"/>
    <w:multiLevelType w:val="multilevel"/>
    <w:tmpl w:val="80E8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216FFB"/>
    <w:multiLevelType w:val="multilevel"/>
    <w:tmpl w:val="A076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CB3A71"/>
    <w:multiLevelType w:val="multilevel"/>
    <w:tmpl w:val="97F2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6F61AA"/>
    <w:multiLevelType w:val="multilevel"/>
    <w:tmpl w:val="1E14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BA6122"/>
    <w:multiLevelType w:val="hybridMultilevel"/>
    <w:tmpl w:val="4076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D508A2"/>
    <w:multiLevelType w:val="multilevel"/>
    <w:tmpl w:val="D0A0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0942A9"/>
    <w:multiLevelType w:val="multilevel"/>
    <w:tmpl w:val="1BA8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BF7F42"/>
    <w:multiLevelType w:val="multilevel"/>
    <w:tmpl w:val="C18A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8D35C1"/>
    <w:multiLevelType w:val="multilevel"/>
    <w:tmpl w:val="B0A6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713524"/>
    <w:multiLevelType w:val="multilevel"/>
    <w:tmpl w:val="B136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DA1E7D"/>
    <w:multiLevelType w:val="multilevel"/>
    <w:tmpl w:val="A538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F26F7A"/>
    <w:multiLevelType w:val="multilevel"/>
    <w:tmpl w:val="FA8A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FF4D8F"/>
    <w:multiLevelType w:val="multilevel"/>
    <w:tmpl w:val="68A8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DF61B4"/>
    <w:multiLevelType w:val="multilevel"/>
    <w:tmpl w:val="DE06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9876B1"/>
    <w:multiLevelType w:val="multilevel"/>
    <w:tmpl w:val="7892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B24924"/>
    <w:multiLevelType w:val="multilevel"/>
    <w:tmpl w:val="6E226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313AA8"/>
    <w:multiLevelType w:val="multilevel"/>
    <w:tmpl w:val="EEEC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E03B79"/>
    <w:multiLevelType w:val="multilevel"/>
    <w:tmpl w:val="C1E4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283B81"/>
    <w:multiLevelType w:val="multilevel"/>
    <w:tmpl w:val="28F0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DB55F3"/>
    <w:multiLevelType w:val="multilevel"/>
    <w:tmpl w:val="14EAA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DA04064"/>
    <w:multiLevelType w:val="multilevel"/>
    <w:tmpl w:val="E2B2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7D490A"/>
    <w:multiLevelType w:val="multilevel"/>
    <w:tmpl w:val="7BE2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3770DC"/>
    <w:multiLevelType w:val="multilevel"/>
    <w:tmpl w:val="F03A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9612E66"/>
    <w:multiLevelType w:val="multilevel"/>
    <w:tmpl w:val="543C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E1D36CB"/>
    <w:multiLevelType w:val="multilevel"/>
    <w:tmpl w:val="860A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5F22D2"/>
    <w:multiLevelType w:val="multilevel"/>
    <w:tmpl w:val="2954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E02C26"/>
    <w:multiLevelType w:val="multilevel"/>
    <w:tmpl w:val="AE0C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35751BA"/>
    <w:multiLevelType w:val="multilevel"/>
    <w:tmpl w:val="0CFC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31336F"/>
    <w:multiLevelType w:val="multilevel"/>
    <w:tmpl w:val="CE4E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AA307C"/>
    <w:multiLevelType w:val="multilevel"/>
    <w:tmpl w:val="7654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A493AE3"/>
    <w:multiLevelType w:val="multilevel"/>
    <w:tmpl w:val="D2EC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5972B5"/>
    <w:multiLevelType w:val="multilevel"/>
    <w:tmpl w:val="DA0E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8D21F6"/>
    <w:multiLevelType w:val="multilevel"/>
    <w:tmpl w:val="3ED0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5C46AC"/>
    <w:multiLevelType w:val="multilevel"/>
    <w:tmpl w:val="D142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DC37EAB"/>
    <w:multiLevelType w:val="multilevel"/>
    <w:tmpl w:val="8778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21"/>
  </w:num>
  <w:num w:numId="3">
    <w:abstractNumId w:val="3"/>
  </w:num>
  <w:num w:numId="4">
    <w:abstractNumId w:val="11"/>
  </w:num>
  <w:num w:numId="5">
    <w:abstractNumId w:val="17"/>
  </w:num>
  <w:num w:numId="6">
    <w:abstractNumId w:val="5"/>
  </w:num>
  <w:num w:numId="7">
    <w:abstractNumId w:val="37"/>
  </w:num>
  <w:num w:numId="8">
    <w:abstractNumId w:val="31"/>
  </w:num>
  <w:num w:numId="9">
    <w:abstractNumId w:val="24"/>
  </w:num>
  <w:num w:numId="10">
    <w:abstractNumId w:val="25"/>
  </w:num>
  <w:num w:numId="11">
    <w:abstractNumId w:val="1"/>
  </w:num>
  <w:num w:numId="12">
    <w:abstractNumId w:val="38"/>
  </w:num>
  <w:num w:numId="13">
    <w:abstractNumId w:val="27"/>
  </w:num>
  <w:num w:numId="14">
    <w:abstractNumId w:val="4"/>
  </w:num>
  <w:num w:numId="15">
    <w:abstractNumId w:val="19"/>
  </w:num>
  <w:num w:numId="16">
    <w:abstractNumId w:val="32"/>
  </w:num>
  <w:num w:numId="17">
    <w:abstractNumId w:val="34"/>
  </w:num>
  <w:num w:numId="18">
    <w:abstractNumId w:val="9"/>
  </w:num>
  <w:num w:numId="19">
    <w:abstractNumId w:val="35"/>
  </w:num>
  <w:num w:numId="20">
    <w:abstractNumId w:val="0"/>
  </w:num>
  <w:num w:numId="21">
    <w:abstractNumId w:val="29"/>
  </w:num>
  <w:num w:numId="22">
    <w:abstractNumId w:val="10"/>
  </w:num>
  <w:num w:numId="23">
    <w:abstractNumId w:val="2"/>
  </w:num>
  <w:num w:numId="24">
    <w:abstractNumId w:val="16"/>
  </w:num>
  <w:num w:numId="25">
    <w:abstractNumId w:val="14"/>
  </w:num>
  <w:num w:numId="26">
    <w:abstractNumId w:val="33"/>
  </w:num>
  <w:num w:numId="27">
    <w:abstractNumId w:val="23"/>
  </w:num>
  <w:num w:numId="28">
    <w:abstractNumId w:val="7"/>
  </w:num>
  <w:num w:numId="29">
    <w:abstractNumId w:val="12"/>
  </w:num>
  <w:num w:numId="30">
    <w:abstractNumId w:val="20"/>
  </w:num>
  <w:num w:numId="31">
    <w:abstractNumId w:val="13"/>
  </w:num>
  <w:num w:numId="32">
    <w:abstractNumId w:val="18"/>
  </w:num>
  <w:num w:numId="33">
    <w:abstractNumId w:val="30"/>
  </w:num>
  <w:num w:numId="34">
    <w:abstractNumId w:val="26"/>
  </w:num>
  <w:num w:numId="35">
    <w:abstractNumId w:val="6"/>
  </w:num>
  <w:num w:numId="36">
    <w:abstractNumId w:val="22"/>
  </w:num>
  <w:num w:numId="37">
    <w:abstractNumId w:val="36"/>
  </w:num>
  <w:num w:numId="38">
    <w:abstractNumId w:val="15"/>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119"/>
    <w:rsid w:val="000216DA"/>
    <w:rsid w:val="000C039A"/>
    <w:rsid w:val="00124703"/>
    <w:rsid w:val="003A66E1"/>
    <w:rsid w:val="003B46CB"/>
    <w:rsid w:val="00445DD9"/>
    <w:rsid w:val="00504075"/>
    <w:rsid w:val="005351B4"/>
    <w:rsid w:val="00611A6B"/>
    <w:rsid w:val="00666965"/>
    <w:rsid w:val="006A5C7E"/>
    <w:rsid w:val="00707114"/>
    <w:rsid w:val="007A52CF"/>
    <w:rsid w:val="007C4D0C"/>
    <w:rsid w:val="007D6FA3"/>
    <w:rsid w:val="00955E58"/>
    <w:rsid w:val="00961C8E"/>
    <w:rsid w:val="00A67D14"/>
    <w:rsid w:val="00B25AC8"/>
    <w:rsid w:val="00B82901"/>
    <w:rsid w:val="00B879B6"/>
    <w:rsid w:val="00B97119"/>
    <w:rsid w:val="00BB6529"/>
    <w:rsid w:val="00BD7217"/>
    <w:rsid w:val="00C31FEB"/>
    <w:rsid w:val="00C55CDD"/>
    <w:rsid w:val="00D86952"/>
    <w:rsid w:val="00E01997"/>
    <w:rsid w:val="00EA5DCC"/>
    <w:rsid w:val="00EB13F2"/>
    <w:rsid w:val="00EB5A86"/>
    <w:rsid w:val="00EB78E4"/>
    <w:rsid w:val="00EC7E67"/>
    <w:rsid w:val="00F1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97119"/>
  </w:style>
  <w:style w:type="character" w:styleId="Hyperlink">
    <w:name w:val="Hyperlink"/>
    <w:basedOn w:val="DefaultParagraphFont"/>
    <w:uiPriority w:val="99"/>
    <w:unhideWhenUsed/>
    <w:rsid w:val="00B97119"/>
    <w:rPr>
      <w:color w:val="0000FF"/>
      <w:u w:val="single"/>
    </w:rPr>
  </w:style>
  <w:style w:type="character" w:styleId="FollowedHyperlink">
    <w:name w:val="FollowedHyperlink"/>
    <w:basedOn w:val="DefaultParagraphFont"/>
    <w:uiPriority w:val="99"/>
    <w:semiHidden/>
    <w:unhideWhenUsed/>
    <w:rsid w:val="00B97119"/>
    <w:rPr>
      <w:color w:val="800080"/>
      <w:u w:val="single"/>
    </w:rPr>
  </w:style>
  <w:style w:type="paragraph" w:styleId="BalloonText">
    <w:name w:val="Balloon Text"/>
    <w:basedOn w:val="Normal"/>
    <w:link w:val="BalloonTextChar"/>
    <w:uiPriority w:val="99"/>
    <w:semiHidden/>
    <w:unhideWhenUsed/>
    <w:rsid w:val="00B97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119"/>
    <w:rPr>
      <w:rFonts w:ascii="Tahoma" w:hAnsi="Tahoma" w:cs="Tahoma"/>
      <w:sz w:val="16"/>
      <w:szCs w:val="16"/>
    </w:rPr>
  </w:style>
  <w:style w:type="paragraph" w:styleId="ListParagraph">
    <w:name w:val="List Paragraph"/>
    <w:basedOn w:val="Normal"/>
    <w:uiPriority w:val="34"/>
    <w:qFormat/>
    <w:rsid w:val="00D869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97119"/>
  </w:style>
  <w:style w:type="character" w:styleId="Hyperlink">
    <w:name w:val="Hyperlink"/>
    <w:basedOn w:val="DefaultParagraphFont"/>
    <w:uiPriority w:val="99"/>
    <w:unhideWhenUsed/>
    <w:rsid w:val="00B97119"/>
    <w:rPr>
      <w:color w:val="0000FF"/>
      <w:u w:val="single"/>
    </w:rPr>
  </w:style>
  <w:style w:type="character" w:styleId="FollowedHyperlink">
    <w:name w:val="FollowedHyperlink"/>
    <w:basedOn w:val="DefaultParagraphFont"/>
    <w:uiPriority w:val="99"/>
    <w:semiHidden/>
    <w:unhideWhenUsed/>
    <w:rsid w:val="00B97119"/>
    <w:rPr>
      <w:color w:val="800080"/>
      <w:u w:val="single"/>
    </w:rPr>
  </w:style>
  <w:style w:type="paragraph" w:styleId="BalloonText">
    <w:name w:val="Balloon Text"/>
    <w:basedOn w:val="Normal"/>
    <w:link w:val="BalloonTextChar"/>
    <w:uiPriority w:val="99"/>
    <w:semiHidden/>
    <w:unhideWhenUsed/>
    <w:rsid w:val="00B97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119"/>
    <w:rPr>
      <w:rFonts w:ascii="Tahoma" w:hAnsi="Tahoma" w:cs="Tahoma"/>
      <w:sz w:val="16"/>
      <w:szCs w:val="16"/>
    </w:rPr>
  </w:style>
  <w:style w:type="paragraph" w:styleId="ListParagraph">
    <w:name w:val="List Paragraph"/>
    <w:basedOn w:val="Normal"/>
    <w:uiPriority w:val="34"/>
    <w:qFormat/>
    <w:rsid w:val="00D869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3568">
      <w:bodyDiv w:val="1"/>
      <w:marLeft w:val="0"/>
      <w:marRight w:val="0"/>
      <w:marTop w:val="0"/>
      <w:marBottom w:val="0"/>
      <w:divBdr>
        <w:top w:val="none" w:sz="0" w:space="0" w:color="auto"/>
        <w:left w:val="none" w:sz="0" w:space="0" w:color="auto"/>
        <w:bottom w:val="none" w:sz="0" w:space="0" w:color="auto"/>
        <w:right w:val="none" w:sz="0" w:space="0" w:color="auto"/>
      </w:divBdr>
      <w:divsChild>
        <w:div w:id="929197602">
          <w:marLeft w:val="0"/>
          <w:marRight w:val="0"/>
          <w:marTop w:val="0"/>
          <w:marBottom w:val="0"/>
          <w:divBdr>
            <w:top w:val="none" w:sz="0" w:space="0" w:color="auto"/>
            <w:left w:val="none" w:sz="0" w:space="0" w:color="auto"/>
            <w:bottom w:val="none" w:sz="0" w:space="0" w:color="auto"/>
            <w:right w:val="none" w:sz="0" w:space="0" w:color="auto"/>
          </w:divBdr>
          <w:divsChild>
            <w:div w:id="229079957">
              <w:marLeft w:val="-225"/>
              <w:marRight w:val="-225"/>
              <w:marTop w:val="0"/>
              <w:marBottom w:val="0"/>
              <w:divBdr>
                <w:top w:val="none" w:sz="0" w:space="0" w:color="auto"/>
                <w:left w:val="none" w:sz="0" w:space="0" w:color="auto"/>
                <w:bottom w:val="none" w:sz="0" w:space="0" w:color="auto"/>
                <w:right w:val="none" w:sz="0" w:space="0" w:color="auto"/>
              </w:divBdr>
              <w:divsChild>
                <w:div w:id="12580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7085">
          <w:marLeft w:val="0"/>
          <w:marRight w:val="0"/>
          <w:marTop w:val="0"/>
          <w:marBottom w:val="0"/>
          <w:divBdr>
            <w:top w:val="none" w:sz="0" w:space="0" w:color="auto"/>
            <w:left w:val="none" w:sz="0" w:space="0" w:color="auto"/>
            <w:bottom w:val="none" w:sz="0" w:space="0" w:color="auto"/>
            <w:right w:val="none" w:sz="0" w:space="0" w:color="auto"/>
          </w:divBdr>
          <w:divsChild>
            <w:div w:id="1249120726">
              <w:marLeft w:val="0"/>
              <w:marRight w:val="0"/>
              <w:marTop w:val="0"/>
              <w:marBottom w:val="0"/>
              <w:divBdr>
                <w:top w:val="none" w:sz="0" w:space="0" w:color="auto"/>
                <w:left w:val="none" w:sz="0" w:space="0" w:color="auto"/>
                <w:bottom w:val="none" w:sz="0" w:space="0" w:color="auto"/>
                <w:right w:val="none" w:sz="0" w:space="0" w:color="auto"/>
              </w:divBdr>
              <w:divsChild>
                <w:div w:id="1448238278">
                  <w:marLeft w:val="0"/>
                  <w:marRight w:val="0"/>
                  <w:marTop w:val="0"/>
                  <w:marBottom w:val="0"/>
                  <w:divBdr>
                    <w:top w:val="none" w:sz="0" w:space="0" w:color="auto"/>
                    <w:left w:val="none" w:sz="0" w:space="0" w:color="auto"/>
                    <w:bottom w:val="none" w:sz="0" w:space="0" w:color="auto"/>
                    <w:right w:val="none" w:sz="0" w:space="0" w:color="auto"/>
                  </w:divBdr>
                  <w:divsChild>
                    <w:div w:id="878249763">
                      <w:marLeft w:val="-225"/>
                      <w:marRight w:val="-225"/>
                      <w:marTop w:val="0"/>
                      <w:marBottom w:val="0"/>
                      <w:divBdr>
                        <w:top w:val="none" w:sz="0" w:space="0" w:color="auto"/>
                        <w:left w:val="none" w:sz="0" w:space="0" w:color="auto"/>
                        <w:bottom w:val="none" w:sz="0" w:space="0" w:color="auto"/>
                        <w:right w:val="none" w:sz="0" w:space="0" w:color="auto"/>
                      </w:divBdr>
                      <w:divsChild>
                        <w:div w:id="80408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519852">
      <w:bodyDiv w:val="1"/>
      <w:marLeft w:val="0"/>
      <w:marRight w:val="0"/>
      <w:marTop w:val="0"/>
      <w:marBottom w:val="0"/>
      <w:divBdr>
        <w:top w:val="none" w:sz="0" w:space="0" w:color="auto"/>
        <w:left w:val="none" w:sz="0" w:space="0" w:color="auto"/>
        <w:bottom w:val="none" w:sz="0" w:space="0" w:color="auto"/>
        <w:right w:val="none" w:sz="0" w:space="0" w:color="auto"/>
      </w:divBdr>
    </w:div>
    <w:div w:id="1483234679">
      <w:bodyDiv w:val="1"/>
      <w:marLeft w:val="0"/>
      <w:marRight w:val="0"/>
      <w:marTop w:val="0"/>
      <w:marBottom w:val="0"/>
      <w:divBdr>
        <w:top w:val="none" w:sz="0" w:space="0" w:color="auto"/>
        <w:left w:val="none" w:sz="0" w:space="0" w:color="auto"/>
        <w:bottom w:val="none" w:sz="0" w:space="0" w:color="auto"/>
        <w:right w:val="none" w:sz="0" w:space="0" w:color="auto"/>
      </w:divBdr>
    </w:div>
    <w:div w:id="1796171261">
      <w:bodyDiv w:val="1"/>
      <w:marLeft w:val="0"/>
      <w:marRight w:val="0"/>
      <w:marTop w:val="0"/>
      <w:marBottom w:val="0"/>
      <w:divBdr>
        <w:top w:val="none" w:sz="0" w:space="0" w:color="auto"/>
        <w:left w:val="none" w:sz="0" w:space="0" w:color="auto"/>
        <w:bottom w:val="none" w:sz="0" w:space="0" w:color="auto"/>
        <w:right w:val="none" w:sz="0" w:space="0" w:color="auto"/>
      </w:divBdr>
    </w:div>
    <w:div w:id="1998801907">
      <w:bodyDiv w:val="1"/>
      <w:marLeft w:val="0"/>
      <w:marRight w:val="0"/>
      <w:marTop w:val="0"/>
      <w:marBottom w:val="0"/>
      <w:divBdr>
        <w:top w:val="none" w:sz="0" w:space="0" w:color="auto"/>
        <w:left w:val="none" w:sz="0" w:space="0" w:color="auto"/>
        <w:bottom w:val="none" w:sz="0" w:space="0" w:color="auto"/>
        <w:right w:val="none" w:sz="0" w:space="0" w:color="auto"/>
      </w:divBdr>
      <w:divsChild>
        <w:div w:id="1896311617">
          <w:marLeft w:val="-7"/>
          <w:marRight w:val="0"/>
          <w:marTop w:val="0"/>
          <w:marBottom w:val="0"/>
          <w:divBdr>
            <w:top w:val="none" w:sz="0" w:space="0" w:color="auto"/>
            <w:left w:val="none" w:sz="0" w:space="0" w:color="auto"/>
            <w:bottom w:val="none" w:sz="0" w:space="0" w:color="auto"/>
            <w:right w:val="none" w:sz="0" w:space="0" w:color="auto"/>
          </w:divBdr>
        </w:div>
        <w:div w:id="1462259947">
          <w:marLeft w:val="-22"/>
          <w:marRight w:val="0"/>
          <w:marTop w:val="0"/>
          <w:marBottom w:val="0"/>
          <w:divBdr>
            <w:top w:val="none" w:sz="0" w:space="0" w:color="auto"/>
            <w:left w:val="none" w:sz="0" w:space="0" w:color="auto"/>
            <w:bottom w:val="none" w:sz="0" w:space="0" w:color="auto"/>
            <w:right w:val="none" w:sz="0" w:space="0" w:color="auto"/>
          </w:divBdr>
        </w:div>
        <w:div w:id="1549605118">
          <w:marLeft w:val="-21"/>
          <w:marRight w:val="0"/>
          <w:marTop w:val="0"/>
          <w:marBottom w:val="0"/>
          <w:divBdr>
            <w:top w:val="none" w:sz="0" w:space="0" w:color="auto"/>
            <w:left w:val="none" w:sz="0" w:space="0" w:color="auto"/>
            <w:bottom w:val="none" w:sz="0" w:space="0" w:color="auto"/>
            <w:right w:val="none" w:sz="0" w:space="0" w:color="auto"/>
          </w:divBdr>
        </w:div>
        <w:div w:id="1405644257">
          <w:marLeft w:val="13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abella.ro" TargetMode="Externa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image" Target="media/image15.emf"/><Relationship Id="rId3" Type="http://schemas.microsoft.com/office/2007/relationships/stylesWithEffects" Target="stylesWithEffects.xml"/><Relationship Id="rId21" Type="http://schemas.openxmlformats.org/officeDocument/2006/relationships/image" Target="media/image10.emf"/><Relationship Id="rId34" Type="http://schemas.openxmlformats.org/officeDocument/2006/relationships/theme" Target="theme/theme1.xml"/><Relationship Id="rId7" Type="http://schemas.openxmlformats.org/officeDocument/2006/relationships/hyperlink" Target="mailto:informatician@carabella.ro" TargetMode="External"/><Relationship Id="rId12" Type="http://schemas.openxmlformats.org/officeDocument/2006/relationships/hyperlink" Target="mailto:mihaela.gabor@carabella.ro&#160;" TargetMode="External"/><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image" Target="media/image18.e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about:blank" TargetMode="External"/><Relationship Id="rId24" Type="http://schemas.openxmlformats.org/officeDocument/2006/relationships/image" Target="media/image13.emf"/><Relationship Id="rId32" Type="http://schemas.openxmlformats.org/officeDocument/2006/relationships/image" Target="media/image21.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7.emf"/><Relationship Id="rId10" Type="http://schemas.openxmlformats.org/officeDocument/2006/relationships/hyperlink" Target="mailto:informatician@carabella.ro" TargetMode="External"/><Relationship Id="rId19" Type="http://schemas.openxmlformats.org/officeDocument/2006/relationships/image" Target="media/image8.emf"/><Relationship Id="rId31" Type="http://schemas.openxmlformats.org/officeDocument/2006/relationships/image" Target="media/image20.emf"/><Relationship Id="rId4" Type="http://schemas.openxmlformats.org/officeDocument/2006/relationships/settings" Target="settings.xml"/><Relationship Id="rId9" Type="http://schemas.openxmlformats.org/officeDocument/2006/relationships/hyperlink" Target="http://www.carabella.ro" TargetMode="Externa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3191</Words>
  <Characters>18192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c:creator>
  <cp:lastModifiedBy>Windows User</cp:lastModifiedBy>
  <cp:revision>8</cp:revision>
  <dcterms:created xsi:type="dcterms:W3CDTF">2021-11-12T14:36:00Z</dcterms:created>
  <dcterms:modified xsi:type="dcterms:W3CDTF">2022-04-08T14:50:00Z</dcterms:modified>
</cp:coreProperties>
</file>