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954A3" w14:textId="434B25D6" w:rsidR="00D56518" w:rsidRPr="00CD5E7B" w:rsidRDefault="00D56518" w:rsidP="00D56518">
      <w:pPr>
        <w:pStyle w:val="ListParagraph"/>
        <w:autoSpaceDE w:val="0"/>
        <w:autoSpaceDN w:val="0"/>
        <w:adjustRightInd w:val="0"/>
        <w:jc w:val="center"/>
        <w:rPr>
          <w:rFonts w:ascii="Times New Roman" w:hAnsi="Times New Roman"/>
          <w:lang w:val="it-IT" w:eastAsia="en-US"/>
        </w:rPr>
      </w:pPr>
      <w:r w:rsidRPr="00CD5E7B">
        <w:rPr>
          <w:rFonts w:ascii="Times New Roman" w:hAnsi="Times New Roman"/>
          <w:b/>
          <w:bCs/>
          <w:lang w:val="pt-BR" w:eastAsia="en-US"/>
        </w:rPr>
        <w:t>SIMPOZIONUL NAȚIONAL CU PARTICIPARE INTERNAȚIONALĂ EDUCAȚIE PENTRU VIITOR, ediția 202</w:t>
      </w:r>
      <w:r>
        <w:rPr>
          <w:rFonts w:ascii="Times New Roman" w:hAnsi="Times New Roman"/>
          <w:b/>
          <w:bCs/>
          <w:lang w:val="pt-BR" w:eastAsia="en-US"/>
        </w:rPr>
        <w:t>6</w:t>
      </w:r>
    </w:p>
    <w:p w14:paraId="7A40C4FB" w14:textId="77777777" w:rsidR="00D56518" w:rsidRPr="00B41C19" w:rsidRDefault="00D56518" w:rsidP="00D56518">
      <w:pPr>
        <w:pStyle w:val="ListParagraph"/>
        <w:autoSpaceDE w:val="0"/>
        <w:autoSpaceDN w:val="0"/>
        <w:adjustRightInd w:val="0"/>
        <w:ind w:left="1080"/>
        <w:jc w:val="both"/>
        <w:rPr>
          <w:rFonts w:ascii="Times New Roman" w:hAnsi="Times New Roman"/>
          <w:lang w:val="it-IT" w:eastAsia="en-US"/>
        </w:rPr>
      </w:pPr>
    </w:p>
    <w:p w14:paraId="21D1D43C" w14:textId="77777777" w:rsidR="00D56518" w:rsidRPr="00AF2017" w:rsidRDefault="00D56518" w:rsidP="00D56518">
      <w:pPr>
        <w:numPr>
          <w:ilvl w:val="0"/>
          <w:numId w:val="1"/>
        </w:numPr>
        <w:autoSpaceDE w:val="0"/>
        <w:autoSpaceDN w:val="0"/>
        <w:adjustRightInd w:val="0"/>
        <w:ind w:left="0"/>
        <w:jc w:val="both"/>
        <w:rPr>
          <w:rFonts w:ascii="Times New Roman" w:hAnsi="Times New Roman"/>
          <w:b/>
          <w:bCs/>
          <w:color w:val="FF0000"/>
          <w:lang w:val="it-IT" w:eastAsia="en-US"/>
        </w:rPr>
      </w:pPr>
      <w:r>
        <w:rPr>
          <w:rFonts w:ascii="Times New Roman" w:eastAsia="Times New Roman" w:hAnsi="Times New Roman"/>
          <w:lang w:val="pt-BR" w:eastAsia="en-GB"/>
        </w:rPr>
        <w:t xml:space="preserve">În cadrul proiectului se organizează </w:t>
      </w:r>
      <w:r w:rsidRPr="00AF2017">
        <w:rPr>
          <w:rFonts w:ascii="Times New Roman" w:eastAsia="Times New Roman" w:hAnsi="Times New Roman"/>
          <w:b/>
          <w:bCs/>
          <w:lang w:val="pt-BR" w:eastAsia="en-GB"/>
        </w:rPr>
        <w:t>Simpozionul național cu participare internațională Educație pentru viitor ediția 202</w:t>
      </w:r>
      <w:r>
        <w:rPr>
          <w:rFonts w:ascii="Times New Roman" w:eastAsia="Times New Roman" w:hAnsi="Times New Roman"/>
          <w:b/>
          <w:bCs/>
          <w:lang w:val="pt-BR" w:eastAsia="en-GB"/>
        </w:rPr>
        <w:t>6</w:t>
      </w:r>
      <w:r w:rsidRPr="00AF2017">
        <w:rPr>
          <w:rFonts w:ascii="Times New Roman" w:eastAsia="Times New Roman" w:hAnsi="Times New Roman"/>
          <w:b/>
          <w:bCs/>
          <w:lang w:val="pt-BR" w:eastAsia="en-GB"/>
        </w:rPr>
        <w:t xml:space="preserve">. </w:t>
      </w:r>
    </w:p>
    <w:p w14:paraId="09C7CFCD"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b/>
          <w:bCs/>
          <w:i/>
          <w:iCs/>
          <w:lang w:val="it-IT" w:eastAsia="en-GB"/>
        </w:rPr>
      </w:pPr>
      <w:r w:rsidRPr="00AF2017">
        <w:rPr>
          <w:rFonts w:ascii="Times New Roman" w:eastAsia="Times New Roman" w:hAnsi="Times New Roman"/>
          <w:b/>
          <w:bCs/>
          <w:i/>
          <w:iCs/>
          <w:lang w:val="it-IT" w:eastAsia="en-GB"/>
        </w:rPr>
        <w:t xml:space="preserve">Condiții de participare: </w:t>
      </w:r>
      <w:r w:rsidRPr="00AF2017">
        <w:rPr>
          <w:rFonts w:ascii="Times New Roman" w:eastAsia="Times New Roman" w:hAnsi="Times New Roman"/>
          <w:b/>
          <w:bCs/>
          <w:lang w:val="it-IT" w:eastAsia="en-GB"/>
        </w:rPr>
        <w:t>ON-LINE</w:t>
      </w:r>
      <w:r w:rsidRPr="00AF2017">
        <w:rPr>
          <w:rFonts w:ascii="Times New Roman" w:eastAsia="Times New Roman" w:hAnsi="Times New Roman"/>
          <w:lang w:val="it-IT" w:eastAsia="en-GB"/>
        </w:rPr>
        <w:t xml:space="preserve">, prin intermediul </w:t>
      </w:r>
      <w:r>
        <w:rPr>
          <w:rFonts w:ascii="Times New Roman" w:eastAsia="Times New Roman" w:hAnsi="Times New Roman"/>
          <w:lang w:val="it-IT" w:eastAsia="en-GB"/>
        </w:rPr>
        <w:t>GOOGLE/</w:t>
      </w:r>
      <w:r w:rsidRPr="00AF2017">
        <w:rPr>
          <w:rFonts w:ascii="Times New Roman" w:eastAsia="Times New Roman" w:hAnsi="Times New Roman"/>
          <w:lang w:val="it-IT" w:eastAsia="en-GB"/>
        </w:rPr>
        <w:t xml:space="preserve">ZOOM/WEBEX </w:t>
      </w:r>
    </w:p>
    <w:p w14:paraId="517BA252"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b/>
          <w:bCs/>
          <w:i/>
          <w:iCs/>
          <w:lang w:val="it-IT" w:eastAsia="en-GB"/>
        </w:rPr>
      </w:pPr>
      <w:r w:rsidRPr="00AF2017">
        <w:rPr>
          <w:rFonts w:ascii="Times New Roman" w:eastAsia="Times New Roman" w:hAnsi="Times New Roman"/>
          <w:b/>
          <w:bCs/>
          <w:i/>
          <w:iCs/>
          <w:lang w:val="it-IT" w:eastAsia="en-GB"/>
        </w:rPr>
        <w:t>Modalitatea de desfăşurare:</w:t>
      </w:r>
    </w:p>
    <w:p w14:paraId="0F0EFC22"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ro-RO" w:eastAsia="en-GB"/>
        </w:rPr>
      </w:pPr>
      <w:r>
        <w:rPr>
          <w:rFonts w:ascii="Times New Roman" w:eastAsia="Times New Roman" w:hAnsi="Times New Roman"/>
          <w:lang w:val="it-IT" w:eastAsia="en-GB"/>
        </w:rPr>
        <w:t>23 mai</w:t>
      </w:r>
      <w:r w:rsidRPr="00AF2017">
        <w:rPr>
          <w:rFonts w:ascii="Times New Roman" w:eastAsia="Times New Roman" w:hAnsi="Times New Roman"/>
          <w:lang w:val="ro-RO" w:eastAsia="en-GB"/>
        </w:rPr>
        <w:t xml:space="preserve"> 202</w:t>
      </w:r>
      <w:r>
        <w:rPr>
          <w:rFonts w:ascii="Times New Roman" w:eastAsia="Times New Roman" w:hAnsi="Times New Roman"/>
          <w:lang w:val="ro-RO" w:eastAsia="en-GB"/>
        </w:rPr>
        <w:t>6</w:t>
      </w:r>
      <w:r w:rsidRPr="00AF2017">
        <w:rPr>
          <w:rFonts w:ascii="Times New Roman" w:eastAsia="Times New Roman" w:hAnsi="Times New Roman"/>
          <w:lang w:val="ro-RO" w:eastAsia="en-GB"/>
        </w:rPr>
        <w:t xml:space="preserve">- termenul limită pentru înscrierea participanților și transmiterea rezumatului lucrării </w:t>
      </w:r>
    </w:p>
    <w:p w14:paraId="4CEB5DBF" w14:textId="51703FF4"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ro-RO" w:eastAsia="en-GB"/>
        </w:rPr>
      </w:pPr>
      <w:r w:rsidRPr="00AF2017">
        <w:rPr>
          <w:rFonts w:ascii="Times New Roman" w:eastAsia="Times New Roman" w:hAnsi="Times New Roman"/>
          <w:lang w:val="ro-RO" w:eastAsia="en-GB"/>
        </w:rPr>
        <w:t>doritorii vor completa formular</w:t>
      </w:r>
      <w:r>
        <w:rPr>
          <w:rFonts w:ascii="Times New Roman" w:eastAsia="Times New Roman" w:hAnsi="Times New Roman"/>
          <w:lang w:val="ro-RO" w:eastAsia="en-GB"/>
        </w:rPr>
        <w:t>ul de înscriere</w:t>
      </w:r>
      <w:r w:rsidRPr="00AF2017">
        <w:rPr>
          <w:rFonts w:ascii="Times New Roman" w:eastAsia="Times New Roman" w:hAnsi="Times New Roman"/>
          <w:lang w:val="ro-RO" w:eastAsia="en-GB"/>
        </w:rPr>
        <w:t xml:space="preserve"> google docs</w:t>
      </w:r>
      <w:r>
        <w:rPr>
          <w:rFonts w:ascii="Times New Roman" w:eastAsia="Times New Roman" w:hAnsi="Times New Roman"/>
          <w:lang w:val="ro-RO" w:eastAsia="en-GB"/>
        </w:rPr>
        <w:t xml:space="preserve">: </w:t>
      </w:r>
      <w:r w:rsidRPr="00AF2017">
        <w:rPr>
          <w:rFonts w:ascii="Times New Roman" w:eastAsia="Times New Roman" w:hAnsi="Times New Roman"/>
          <w:lang w:val="ro-RO" w:eastAsia="en-GB"/>
        </w:rPr>
        <w:t xml:space="preserve"> </w:t>
      </w:r>
      <w:hyperlink r:id="rId5" w:history="1">
        <w:r w:rsidRPr="002854D4">
          <w:rPr>
            <w:rStyle w:val="Hyperlink"/>
            <w:rFonts w:ascii="Times New Roman" w:eastAsia="Times New Roman" w:hAnsi="Times New Roman"/>
            <w:lang w:val="ro-RO" w:eastAsia="en-GB"/>
          </w:rPr>
          <w:t>https://forms.gle/Wg4JU9ufW2vdFPFJ7</w:t>
        </w:r>
      </w:hyperlink>
      <w:r>
        <w:rPr>
          <w:rFonts w:ascii="Times New Roman" w:eastAsia="Times New Roman" w:hAnsi="Times New Roman"/>
          <w:lang w:val="ro-RO" w:eastAsia="en-GB"/>
        </w:rPr>
        <w:t xml:space="preserve"> </w:t>
      </w:r>
    </w:p>
    <w:p w14:paraId="7C784778"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ro-RO" w:eastAsia="en-GB"/>
        </w:rPr>
      </w:pPr>
      <w:r w:rsidRPr="00AF2017">
        <w:rPr>
          <w:rFonts w:ascii="Times New Roman" w:eastAsia="Times New Roman" w:hAnsi="Times New Roman"/>
          <w:lang w:val="ro-RO" w:eastAsia="en-GB"/>
        </w:rPr>
        <w:t xml:space="preserve">rezumatul lucrării va fi trimis pe adresa </w:t>
      </w:r>
      <w:r>
        <w:fldChar w:fldCharType="begin"/>
      </w:r>
      <w:r w:rsidRPr="00777E17">
        <w:rPr>
          <w:lang w:val="it-IT"/>
        </w:rPr>
        <w:instrText>HYPERLINK "mailto:simpozioneducatiepentruviitor@gmail.com"</w:instrText>
      </w:r>
      <w:r>
        <w:fldChar w:fldCharType="separate"/>
      </w:r>
      <w:r w:rsidRPr="00AF2017">
        <w:rPr>
          <w:rStyle w:val="Hyperlink"/>
          <w:rFonts w:ascii="Times New Roman" w:eastAsia="Times New Roman" w:hAnsi="Times New Roman"/>
          <w:lang w:val="ro-RO" w:eastAsia="en-GB"/>
        </w:rPr>
        <w:t>simpozioneducatiepentruviitor@gmail.com</w:t>
      </w:r>
      <w:r>
        <w:fldChar w:fldCharType="end"/>
      </w:r>
      <w:r w:rsidRPr="00AF2017">
        <w:rPr>
          <w:rFonts w:ascii="Times New Roman" w:eastAsia="Times New Roman" w:hAnsi="Times New Roman"/>
          <w:lang w:val="ro-RO" w:eastAsia="en-GB"/>
        </w:rPr>
        <w:t xml:space="preserve">. In subiectul emailului se va preciza indicativul județului (ex BH), numele și prenumele autorului/autorilor și titlul lucrării. </w:t>
      </w:r>
    </w:p>
    <w:p w14:paraId="2D5AB3B1"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ro-RO" w:eastAsia="en-GB"/>
        </w:rPr>
      </w:pPr>
      <w:r w:rsidRPr="00AF2017">
        <w:rPr>
          <w:rFonts w:ascii="Times New Roman" w:eastAsia="Times New Roman" w:hAnsi="Times New Roman"/>
          <w:b/>
          <w:bCs/>
          <w:i/>
          <w:iCs/>
          <w:lang w:val="ro-RO" w:eastAsia="en-GB"/>
        </w:rPr>
        <w:t xml:space="preserve">Rezultate: </w:t>
      </w:r>
      <w:r w:rsidRPr="00AF2017">
        <w:rPr>
          <w:rFonts w:ascii="Times New Roman" w:eastAsia="Times New Roman" w:hAnsi="Times New Roman"/>
          <w:lang w:val="ro-RO" w:eastAsia="en-GB"/>
        </w:rPr>
        <w:t>valorizarea și valorificarea experiențelor didactice deosebite ale cadrelor didactice prin realizarea unei publicații cu ISSN care va cuprinde rezumatele lucrărilor prezentate în cadrul simpozionului (publicația va fi în format electronic)</w:t>
      </w:r>
    </w:p>
    <w:p w14:paraId="0BAC52C3"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b/>
          <w:bCs/>
          <w:i/>
          <w:iCs/>
          <w:lang w:eastAsia="en-GB"/>
        </w:rPr>
      </w:pPr>
      <w:proofErr w:type="spellStart"/>
      <w:r w:rsidRPr="00AF2017">
        <w:rPr>
          <w:rFonts w:ascii="Times New Roman" w:eastAsia="Times New Roman" w:hAnsi="Times New Roman"/>
          <w:b/>
          <w:bCs/>
          <w:i/>
          <w:iCs/>
          <w:lang w:eastAsia="en-GB"/>
        </w:rPr>
        <w:t>Cerințe</w:t>
      </w:r>
      <w:proofErr w:type="spellEnd"/>
      <w:r w:rsidRPr="00AF2017">
        <w:rPr>
          <w:rFonts w:ascii="Times New Roman" w:eastAsia="Times New Roman" w:hAnsi="Times New Roman"/>
          <w:b/>
          <w:bCs/>
          <w:i/>
          <w:iCs/>
          <w:lang w:eastAsia="en-GB"/>
        </w:rPr>
        <w:t xml:space="preserve"> </w:t>
      </w:r>
      <w:proofErr w:type="spellStart"/>
      <w:r w:rsidRPr="00AF2017">
        <w:rPr>
          <w:rFonts w:ascii="Times New Roman" w:eastAsia="Times New Roman" w:hAnsi="Times New Roman"/>
          <w:b/>
          <w:bCs/>
          <w:i/>
          <w:iCs/>
          <w:lang w:eastAsia="en-GB"/>
        </w:rPr>
        <w:t>pentru</w:t>
      </w:r>
      <w:proofErr w:type="spellEnd"/>
      <w:r w:rsidRPr="00AF2017">
        <w:rPr>
          <w:rFonts w:ascii="Times New Roman" w:eastAsia="Times New Roman" w:hAnsi="Times New Roman"/>
          <w:b/>
          <w:bCs/>
          <w:i/>
          <w:iCs/>
          <w:lang w:eastAsia="en-GB"/>
        </w:rPr>
        <w:t xml:space="preserve"> </w:t>
      </w:r>
      <w:proofErr w:type="spellStart"/>
      <w:r w:rsidRPr="00AF2017">
        <w:rPr>
          <w:rFonts w:ascii="Times New Roman" w:eastAsia="Times New Roman" w:hAnsi="Times New Roman"/>
          <w:b/>
          <w:bCs/>
          <w:i/>
          <w:iCs/>
          <w:lang w:eastAsia="en-GB"/>
        </w:rPr>
        <w:t>redactarea</w:t>
      </w:r>
      <w:proofErr w:type="spellEnd"/>
      <w:r w:rsidRPr="00AF2017">
        <w:rPr>
          <w:rFonts w:ascii="Times New Roman" w:eastAsia="Times New Roman" w:hAnsi="Times New Roman"/>
          <w:b/>
          <w:bCs/>
          <w:i/>
          <w:iCs/>
          <w:lang w:eastAsia="en-GB"/>
        </w:rPr>
        <w:t xml:space="preserve"> </w:t>
      </w:r>
      <w:proofErr w:type="spellStart"/>
      <w:r w:rsidRPr="00AF2017">
        <w:rPr>
          <w:rFonts w:ascii="Times New Roman" w:eastAsia="Times New Roman" w:hAnsi="Times New Roman"/>
          <w:b/>
          <w:bCs/>
          <w:i/>
          <w:iCs/>
          <w:lang w:eastAsia="en-GB"/>
        </w:rPr>
        <w:t>rezumatelor</w:t>
      </w:r>
      <w:proofErr w:type="spellEnd"/>
      <w:r w:rsidRPr="00AF2017">
        <w:rPr>
          <w:rFonts w:ascii="Times New Roman" w:eastAsia="Times New Roman" w:hAnsi="Times New Roman"/>
          <w:b/>
          <w:bCs/>
          <w:i/>
          <w:iCs/>
          <w:lang w:eastAsia="en-GB"/>
        </w:rPr>
        <w:t>:</w:t>
      </w:r>
    </w:p>
    <w:p w14:paraId="6CEFC4ED"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ro-RO" w:eastAsia="en-GB"/>
        </w:rPr>
        <w:t>rezumatele pot fi elaborate în limba română sau în limba engleză/ limba franceză/ limba germană</w:t>
      </w:r>
    </w:p>
    <w:p w14:paraId="456299E1"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rezumatul trimis trebuie să respecte tematica Simpozionului și poate avea maxim 2 autori și minim 1 pagină- maxim 2 pagini format A4</w:t>
      </w:r>
    </w:p>
    <w:p w14:paraId="72B62839"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eastAsia="en-GB"/>
        </w:rPr>
      </w:pPr>
      <w:proofErr w:type="spellStart"/>
      <w:r w:rsidRPr="00AF2017">
        <w:rPr>
          <w:rFonts w:ascii="Times New Roman" w:eastAsia="Times New Roman" w:hAnsi="Times New Roman"/>
          <w:lang w:eastAsia="en-GB"/>
        </w:rPr>
        <w:t>titlul</w:t>
      </w:r>
      <w:proofErr w:type="spellEnd"/>
      <w:r w:rsidRPr="00AF2017">
        <w:rPr>
          <w:rFonts w:ascii="Times New Roman" w:eastAsia="Times New Roman" w:hAnsi="Times New Roman"/>
          <w:lang w:eastAsia="en-GB"/>
        </w:rPr>
        <w:t xml:space="preserve"> </w:t>
      </w:r>
      <w:proofErr w:type="spellStart"/>
      <w:r w:rsidRPr="00AF2017">
        <w:rPr>
          <w:rFonts w:ascii="Times New Roman" w:eastAsia="Times New Roman" w:hAnsi="Times New Roman"/>
          <w:lang w:eastAsia="en-GB"/>
        </w:rPr>
        <w:t>va</w:t>
      </w:r>
      <w:proofErr w:type="spellEnd"/>
      <w:r w:rsidRPr="00AF2017">
        <w:rPr>
          <w:rFonts w:ascii="Times New Roman" w:eastAsia="Times New Roman" w:hAnsi="Times New Roman"/>
          <w:lang w:eastAsia="en-GB"/>
        </w:rPr>
        <w:t xml:space="preserve"> fi </w:t>
      </w:r>
      <w:proofErr w:type="spellStart"/>
      <w:r w:rsidRPr="00AF2017">
        <w:rPr>
          <w:rFonts w:ascii="Times New Roman" w:eastAsia="Times New Roman" w:hAnsi="Times New Roman"/>
          <w:lang w:eastAsia="en-GB"/>
        </w:rPr>
        <w:t>scris</w:t>
      </w:r>
      <w:proofErr w:type="spellEnd"/>
      <w:r w:rsidRPr="00AF2017">
        <w:rPr>
          <w:rFonts w:ascii="Times New Roman" w:eastAsia="Times New Roman" w:hAnsi="Times New Roman"/>
          <w:lang w:eastAsia="en-GB"/>
        </w:rPr>
        <w:t xml:space="preserve"> cu majuscule Times New Roman 14 Bold, </w:t>
      </w:r>
      <w:proofErr w:type="spellStart"/>
      <w:r w:rsidRPr="00AF2017">
        <w:rPr>
          <w:rFonts w:ascii="Times New Roman" w:eastAsia="Times New Roman" w:hAnsi="Times New Roman"/>
          <w:lang w:eastAsia="en-GB"/>
        </w:rPr>
        <w:t>centrat</w:t>
      </w:r>
      <w:proofErr w:type="spellEnd"/>
      <w:r w:rsidRPr="00AF2017">
        <w:rPr>
          <w:rFonts w:ascii="Times New Roman" w:eastAsia="Times New Roman" w:hAnsi="Times New Roman"/>
          <w:lang w:eastAsia="en-GB"/>
        </w:rPr>
        <w:t>;</w:t>
      </w:r>
    </w:p>
    <w:p w14:paraId="51320A97"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la două rânduri de titlu se va scrie autorul şi instituţia</w:t>
      </w:r>
      <w:r w:rsidRPr="00AF2017">
        <w:rPr>
          <w:rFonts w:ascii="Times New Roman" w:eastAsia="Times New Roman" w:hAnsi="Times New Roman"/>
          <w:lang w:val="ro-RO" w:eastAsia="en-GB"/>
        </w:rPr>
        <w:t>: profesia, prenumele şi numele, instituția de proveniență, localitatea (font normal, Times New Roman, 12, boldat, aliniere dreapta)</w:t>
      </w:r>
      <w:r w:rsidRPr="00AF2017">
        <w:rPr>
          <w:rFonts w:ascii="Times New Roman" w:eastAsia="Times New Roman" w:hAnsi="Times New Roman"/>
          <w:lang w:val="it-IT" w:eastAsia="en-GB"/>
        </w:rPr>
        <w:t>;</w:t>
      </w:r>
    </w:p>
    <w:p w14:paraId="07CD34AD"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la un rând de numele autorului se începe scrierea rezumatului (Times New Roman 12);</w:t>
      </w:r>
    </w:p>
    <w:p w14:paraId="666A80F3"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 xml:space="preserve">conţinutul rezumatului lucrării trebuie să vizeze aspecte cu un grad de interes ridicat, din tematica propusă dezbaterii în cadrul simpozionului, să aibă originalitate şi să cuprindă experienţe personale. </w:t>
      </w:r>
    </w:p>
    <w:p w14:paraId="1EE1DBA5"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rezumatele primite şi care respectă (obligatoriu) criteriile menţionate anterior se vor constitui într-un volum care va fi transmisă în format electronic participanților;</w:t>
      </w:r>
    </w:p>
    <w:p w14:paraId="59B41BF6"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responsabilitatea pentru conținutul materialelor expediate revine în totalitate autorilor;</w:t>
      </w:r>
    </w:p>
    <w:p w14:paraId="6DA19018" w14:textId="77777777" w:rsidR="00D56518" w:rsidRPr="00AF2017"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nu se acceptă lucrări fără diacritice;</w:t>
      </w:r>
    </w:p>
    <w:p w14:paraId="6A21DFDA" w14:textId="77777777" w:rsidR="00D56518" w:rsidRDefault="00D56518" w:rsidP="00D56518">
      <w:pPr>
        <w:numPr>
          <w:ilvl w:val="0"/>
          <w:numId w:val="1"/>
        </w:numPr>
        <w:autoSpaceDE w:val="0"/>
        <w:autoSpaceDN w:val="0"/>
        <w:adjustRightInd w:val="0"/>
        <w:ind w:left="0"/>
        <w:jc w:val="both"/>
        <w:rPr>
          <w:rFonts w:ascii="Times New Roman" w:eastAsia="Times New Roman" w:hAnsi="Times New Roman"/>
          <w:lang w:val="it-IT" w:eastAsia="en-GB"/>
        </w:rPr>
      </w:pPr>
      <w:r w:rsidRPr="00AF2017">
        <w:rPr>
          <w:rFonts w:ascii="Times New Roman" w:eastAsia="Times New Roman" w:hAnsi="Times New Roman"/>
          <w:lang w:val="it-IT" w:eastAsia="en-GB"/>
        </w:rPr>
        <w:t>organizatorii îşi rezervă dreptul de a nu lua în considerare materialele ce nu întrunesc condiţiile expuse mai sus.</w:t>
      </w:r>
    </w:p>
    <w:p w14:paraId="3095A735" w14:textId="77777777" w:rsidR="00D56518" w:rsidRDefault="00D56518" w:rsidP="00D56518">
      <w:pPr>
        <w:autoSpaceDE w:val="0"/>
        <w:autoSpaceDN w:val="0"/>
        <w:adjustRightInd w:val="0"/>
        <w:ind w:left="-540"/>
        <w:jc w:val="both"/>
        <w:rPr>
          <w:rFonts w:ascii="Times New Roman" w:eastAsia="Times New Roman" w:hAnsi="Times New Roman"/>
          <w:b/>
          <w:bCs/>
          <w:lang w:val="it-IT" w:eastAsia="en-GB"/>
        </w:rPr>
      </w:pPr>
    </w:p>
    <w:p w14:paraId="783C5D24" w14:textId="77777777" w:rsidR="00D56518" w:rsidRDefault="00D56518" w:rsidP="00D56518">
      <w:pPr>
        <w:autoSpaceDE w:val="0"/>
        <w:autoSpaceDN w:val="0"/>
        <w:adjustRightInd w:val="0"/>
        <w:ind w:left="-540"/>
        <w:jc w:val="both"/>
        <w:rPr>
          <w:rFonts w:ascii="Times New Roman" w:eastAsia="Times New Roman" w:hAnsi="Times New Roman"/>
          <w:b/>
          <w:bCs/>
          <w:lang w:val="it-IT" w:eastAsia="en-GB"/>
        </w:rPr>
      </w:pPr>
    </w:p>
    <w:p w14:paraId="3ECE1375" w14:textId="77777777" w:rsidR="00D56518" w:rsidRPr="006E14AF" w:rsidRDefault="00D56518" w:rsidP="00D56518">
      <w:pPr>
        <w:autoSpaceDE w:val="0"/>
        <w:autoSpaceDN w:val="0"/>
        <w:adjustRightInd w:val="0"/>
        <w:ind w:left="-540"/>
        <w:jc w:val="both"/>
        <w:rPr>
          <w:rFonts w:ascii="Times New Roman" w:eastAsia="Times New Roman" w:hAnsi="Times New Roman"/>
          <w:lang w:val="it-IT" w:eastAsia="en-GB"/>
        </w:rPr>
      </w:pPr>
      <w:r w:rsidRPr="006E14AF">
        <w:rPr>
          <w:rFonts w:ascii="Times New Roman" w:eastAsia="Times New Roman" w:hAnsi="Times New Roman"/>
          <w:b/>
          <w:bCs/>
          <w:lang w:val="it-IT" w:eastAsia="en-GB"/>
        </w:rPr>
        <w:t>TEMATICĂ ORIENTATIVĂ ABORDATĂ:</w:t>
      </w:r>
    </w:p>
    <w:p w14:paraId="02CD4035" w14:textId="77777777" w:rsidR="00D56518" w:rsidRPr="006E14AF" w:rsidRDefault="00D56518" w:rsidP="00D56518">
      <w:pPr>
        <w:pStyle w:val="ListParagraph"/>
        <w:numPr>
          <w:ilvl w:val="0"/>
          <w:numId w:val="1"/>
        </w:numPr>
        <w:autoSpaceDE w:val="0"/>
        <w:autoSpaceDN w:val="0"/>
        <w:adjustRightInd w:val="0"/>
        <w:ind w:left="-90"/>
        <w:jc w:val="both"/>
        <w:rPr>
          <w:rFonts w:ascii="Times New Roman" w:eastAsia="Times New Roman" w:hAnsi="Times New Roman"/>
          <w:lang w:val="it-IT" w:eastAsia="en-GB"/>
        </w:rPr>
      </w:pPr>
      <w:r w:rsidRPr="006E14AF">
        <w:rPr>
          <w:rFonts w:ascii="Times New Roman" w:eastAsia="Times New Roman" w:hAnsi="Times New Roman"/>
          <w:lang w:val="it-IT" w:eastAsia="en-GB"/>
        </w:rPr>
        <w:t>Abordări teoretice în domeniul educației, educației incluzive, educației copiilor cu CES (lucrări științifice, cercetări fundamentale, analize de politici educaționale, cercetări comparative, cercetări empirice, modele de intervenție, studii de caz și modele de bune practici;</w:t>
      </w:r>
    </w:p>
    <w:p w14:paraId="1724D66C" w14:textId="77777777" w:rsidR="00D56518" w:rsidRPr="006E14AF" w:rsidRDefault="00D56518" w:rsidP="00D56518">
      <w:pPr>
        <w:pStyle w:val="ListParagraph"/>
        <w:numPr>
          <w:ilvl w:val="0"/>
          <w:numId w:val="1"/>
        </w:numPr>
        <w:autoSpaceDE w:val="0"/>
        <w:autoSpaceDN w:val="0"/>
        <w:adjustRightInd w:val="0"/>
        <w:ind w:left="-90"/>
        <w:jc w:val="both"/>
        <w:rPr>
          <w:rFonts w:ascii="Times New Roman" w:eastAsia="Times New Roman" w:hAnsi="Times New Roman"/>
          <w:lang w:val="it-IT" w:eastAsia="en-GB"/>
        </w:rPr>
      </w:pPr>
      <w:r w:rsidRPr="006E14AF">
        <w:rPr>
          <w:rFonts w:ascii="Times New Roman" w:eastAsia="Times New Roman" w:hAnsi="Times New Roman"/>
          <w:lang w:val="it-IT" w:eastAsia="en-GB"/>
        </w:rPr>
        <w:t xml:space="preserve">Modalități și strategii de lucru și evaluare utilizate la clasă; </w:t>
      </w:r>
    </w:p>
    <w:p w14:paraId="7B42A44E" w14:textId="77777777" w:rsidR="00D56518" w:rsidRPr="006E14AF" w:rsidRDefault="00D56518" w:rsidP="00D56518">
      <w:pPr>
        <w:pStyle w:val="ListParagraph"/>
        <w:numPr>
          <w:ilvl w:val="0"/>
          <w:numId w:val="1"/>
        </w:numPr>
        <w:autoSpaceDE w:val="0"/>
        <w:autoSpaceDN w:val="0"/>
        <w:adjustRightInd w:val="0"/>
        <w:ind w:left="-90"/>
        <w:jc w:val="both"/>
        <w:rPr>
          <w:rFonts w:ascii="Times New Roman" w:eastAsia="Times New Roman" w:hAnsi="Times New Roman"/>
          <w:lang w:val="it-IT" w:eastAsia="en-GB"/>
        </w:rPr>
      </w:pPr>
      <w:r w:rsidRPr="006E14AF">
        <w:rPr>
          <w:rFonts w:ascii="Times New Roman" w:eastAsia="Times New Roman" w:hAnsi="Times New Roman"/>
          <w:lang w:val="it-IT" w:eastAsia="en-GB"/>
        </w:rPr>
        <w:t>Resurse educaționale deschise; elaborarea și implementarea acestora în activitatea didactică;</w:t>
      </w:r>
    </w:p>
    <w:p w14:paraId="46A64896" w14:textId="77777777" w:rsidR="00D56518" w:rsidRPr="006E14AF" w:rsidRDefault="00D56518" w:rsidP="00D56518">
      <w:pPr>
        <w:pStyle w:val="ListParagraph"/>
        <w:numPr>
          <w:ilvl w:val="0"/>
          <w:numId w:val="1"/>
        </w:numPr>
        <w:autoSpaceDE w:val="0"/>
        <w:autoSpaceDN w:val="0"/>
        <w:adjustRightInd w:val="0"/>
        <w:ind w:left="-90"/>
        <w:jc w:val="both"/>
        <w:rPr>
          <w:rFonts w:ascii="Times New Roman" w:eastAsia="Times New Roman" w:hAnsi="Times New Roman"/>
          <w:lang w:val="it-IT" w:eastAsia="en-GB"/>
        </w:rPr>
      </w:pPr>
      <w:r w:rsidRPr="006E14AF">
        <w:rPr>
          <w:rFonts w:ascii="Times New Roman" w:eastAsia="Times New Roman" w:hAnsi="Times New Roman"/>
          <w:lang w:val="it-IT" w:eastAsia="en-GB"/>
        </w:rPr>
        <w:t>Diseminarea unor proiecte și parteneriate educaționale- secțiunea în limba română;</w:t>
      </w:r>
    </w:p>
    <w:p w14:paraId="743B6CE5" w14:textId="77777777" w:rsidR="00D56518" w:rsidRPr="006E14AF" w:rsidRDefault="00D56518" w:rsidP="00D56518">
      <w:pPr>
        <w:pStyle w:val="ListParagraph"/>
        <w:numPr>
          <w:ilvl w:val="0"/>
          <w:numId w:val="1"/>
        </w:numPr>
        <w:autoSpaceDE w:val="0"/>
        <w:autoSpaceDN w:val="0"/>
        <w:adjustRightInd w:val="0"/>
        <w:ind w:left="-90"/>
        <w:jc w:val="both"/>
        <w:rPr>
          <w:rFonts w:ascii="Times New Roman" w:eastAsia="Times New Roman" w:hAnsi="Times New Roman"/>
          <w:lang w:val="it-IT" w:eastAsia="en-GB"/>
        </w:rPr>
      </w:pPr>
      <w:r w:rsidRPr="006E14AF">
        <w:rPr>
          <w:rFonts w:ascii="Times New Roman" w:eastAsia="Times New Roman" w:hAnsi="Times New Roman"/>
          <w:lang w:val="it-IT" w:eastAsia="en-GB"/>
        </w:rPr>
        <w:t>Diseminarea unor proiecte și parteneriate educaționale- secțiunea în limba engleză desfășurată cu sprijinul și implicarea partenerilor din străinătate;</w:t>
      </w:r>
    </w:p>
    <w:p w14:paraId="1BF14F4F" w14:textId="0733A69C" w:rsidR="002542B8" w:rsidRPr="00FA0E5C" w:rsidRDefault="00D56518" w:rsidP="00FA0E5C">
      <w:pPr>
        <w:numPr>
          <w:ilvl w:val="0"/>
          <w:numId w:val="1"/>
        </w:numPr>
        <w:autoSpaceDE w:val="0"/>
        <w:autoSpaceDN w:val="0"/>
        <w:adjustRightInd w:val="0"/>
        <w:ind w:left="0"/>
        <w:jc w:val="both"/>
        <w:rPr>
          <w:rFonts w:ascii="Times New Roman" w:hAnsi="Times New Roman"/>
          <w:b/>
          <w:bCs/>
          <w:color w:val="FF0000"/>
          <w:lang w:val="it-IT" w:eastAsia="en-US"/>
        </w:rPr>
      </w:pPr>
      <w:r w:rsidRPr="00AF2017">
        <w:rPr>
          <w:rFonts w:ascii="Times New Roman" w:hAnsi="Times New Roman"/>
          <w:b/>
          <w:bCs/>
          <w:color w:val="FF0000"/>
          <w:lang w:val="it-IT" w:eastAsia="en-US"/>
        </w:rPr>
        <w:t>NU SE PERCEPE TAXĂ DE PARTICIPARE!!!</w:t>
      </w:r>
    </w:p>
    <w:sectPr w:rsidR="002542B8" w:rsidRPr="00FA0E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55A3E"/>
    <w:multiLevelType w:val="hybridMultilevel"/>
    <w:tmpl w:val="C14633CA"/>
    <w:lvl w:ilvl="0" w:tplc="40F217BC">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373877"/>
    <w:multiLevelType w:val="hybridMultilevel"/>
    <w:tmpl w:val="3DDA2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994190">
    <w:abstractNumId w:val="1"/>
  </w:num>
  <w:num w:numId="2" w16cid:durableId="1256669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518"/>
    <w:rsid w:val="002542B8"/>
    <w:rsid w:val="00330415"/>
    <w:rsid w:val="00383992"/>
    <w:rsid w:val="006202A3"/>
    <w:rsid w:val="007150B4"/>
    <w:rsid w:val="00A2429A"/>
    <w:rsid w:val="00AE436C"/>
    <w:rsid w:val="00AF4B11"/>
    <w:rsid w:val="00BB2210"/>
    <w:rsid w:val="00C832D4"/>
    <w:rsid w:val="00D56518"/>
    <w:rsid w:val="00DD04E2"/>
    <w:rsid w:val="00FA0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79F1"/>
  <w15:chartTrackingRefBased/>
  <w15:docId w15:val="{88309F10-0D19-4185-9DBF-582D4437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518"/>
    <w:pPr>
      <w:spacing w:after="0" w:line="240" w:lineRule="auto"/>
    </w:pPr>
    <w:rPr>
      <w:rFonts w:ascii="Georgia" w:eastAsia="Calibri" w:hAnsi="Georgia" w:cs="Times New Roman"/>
      <w:kern w:val="0"/>
      <w:lang w:eastAsia="ar-SA"/>
      <w14:ligatures w14:val="none"/>
    </w:rPr>
  </w:style>
  <w:style w:type="paragraph" w:styleId="Heading1">
    <w:name w:val="heading 1"/>
    <w:basedOn w:val="Normal"/>
    <w:next w:val="Normal"/>
    <w:link w:val="Heading1Char"/>
    <w:uiPriority w:val="9"/>
    <w:qFormat/>
    <w:rsid w:val="00D565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65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65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65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65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65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5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5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5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5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65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65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65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65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6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518"/>
    <w:rPr>
      <w:rFonts w:eastAsiaTheme="majorEastAsia" w:cstheme="majorBidi"/>
      <w:color w:val="272727" w:themeColor="text1" w:themeTint="D8"/>
    </w:rPr>
  </w:style>
  <w:style w:type="paragraph" w:styleId="Title">
    <w:name w:val="Title"/>
    <w:basedOn w:val="Normal"/>
    <w:next w:val="Normal"/>
    <w:link w:val="TitleChar"/>
    <w:uiPriority w:val="10"/>
    <w:qFormat/>
    <w:rsid w:val="00D565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518"/>
    <w:pPr>
      <w:spacing w:before="160"/>
      <w:jc w:val="center"/>
    </w:pPr>
    <w:rPr>
      <w:i/>
      <w:iCs/>
      <w:color w:val="404040" w:themeColor="text1" w:themeTint="BF"/>
    </w:rPr>
  </w:style>
  <w:style w:type="character" w:customStyle="1" w:styleId="QuoteChar">
    <w:name w:val="Quote Char"/>
    <w:basedOn w:val="DefaultParagraphFont"/>
    <w:link w:val="Quote"/>
    <w:uiPriority w:val="29"/>
    <w:rsid w:val="00D56518"/>
    <w:rPr>
      <w:i/>
      <w:iCs/>
      <w:color w:val="404040" w:themeColor="text1" w:themeTint="BF"/>
    </w:rPr>
  </w:style>
  <w:style w:type="paragraph" w:styleId="ListParagraph">
    <w:name w:val="List Paragraph"/>
    <w:basedOn w:val="Normal"/>
    <w:uiPriority w:val="34"/>
    <w:qFormat/>
    <w:rsid w:val="00D56518"/>
    <w:pPr>
      <w:ind w:left="720"/>
      <w:contextualSpacing/>
    </w:pPr>
  </w:style>
  <w:style w:type="character" w:styleId="IntenseEmphasis">
    <w:name w:val="Intense Emphasis"/>
    <w:basedOn w:val="DefaultParagraphFont"/>
    <w:uiPriority w:val="21"/>
    <w:qFormat/>
    <w:rsid w:val="00D56518"/>
    <w:rPr>
      <w:i/>
      <w:iCs/>
      <w:color w:val="2F5496" w:themeColor="accent1" w:themeShade="BF"/>
    </w:rPr>
  </w:style>
  <w:style w:type="paragraph" w:styleId="IntenseQuote">
    <w:name w:val="Intense Quote"/>
    <w:basedOn w:val="Normal"/>
    <w:next w:val="Normal"/>
    <w:link w:val="IntenseQuoteChar"/>
    <w:uiPriority w:val="30"/>
    <w:qFormat/>
    <w:rsid w:val="00D565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6518"/>
    <w:rPr>
      <w:i/>
      <w:iCs/>
      <w:color w:val="2F5496" w:themeColor="accent1" w:themeShade="BF"/>
    </w:rPr>
  </w:style>
  <w:style w:type="character" w:styleId="IntenseReference">
    <w:name w:val="Intense Reference"/>
    <w:basedOn w:val="DefaultParagraphFont"/>
    <w:uiPriority w:val="32"/>
    <w:qFormat/>
    <w:rsid w:val="00D56518"/>
    <w:rPr>
      <w:b/>
      <w:bCs/>
      <w:smallCaps/>
      <w:color w:val="2F5496" w:themeColor="accent1" w:themeShade="BF"/>
      <w:spacing w:val="5"/>
    </w:rPr>
  </w:style>
  <w:style w:type="character" w:styleId="Hyperlink">
    <w:name w:val="Hyperlink"/>
    <w:uiPriority w:val="99"/>
    <w:unhideWhenUsed/>
    <w:rsid w:val="00D56518"/>
    <w:rPr>
      <w:color w:val="0000FF"/>
      <w:u w:val="single"/>
    </w:rPr>
  </w:style>
  <w:style w:type="character" w:styleId="UnresolvedMention">
    <w:name w:val="Unresolved Mention"/>
    <w:basedOn w:val="DefaultParagraphFont"/>
    <w:uiPriority w:val="99"/>
    <w:semiHidden/>
    <w:unhideWhenUsed/>
    <w:rsid w:val="00D56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gle/Wg4JU9ufW2vdFPFJ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456</Words>
  <Characters>2604</Characters>
  <Application>Microsoft Office Word</Application>
  <DocSecurity>0</DocSecurity>
  <Lines>21</Lines>
  <Paragraphs>6</Paragraphs>
  <ScaleCrop>false</ScaleCrop>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Maria Erdeli</dc:creator>
  <cp:keywords/>
  <dc:description/>
  <cp:lastModifiedBy>Elena Maria Erdeli</cp:lastModifiedBy>
  <cp:revision>2</cp:revision>
  <dcterms:created xsi:type="dcterms:W3CDTF">2026-04-22T13:24:00Z</dcterms:created>
  <dcterms:modified xsi:type="dcterms:W3CDTF">2026-04-22T13:26:00Z</dcterms:modified>
</cp:coreProperties>
</file>