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BA04" w14:textId="77777777" w:rsidR="00CD7840" w:rsidRPr="00500D41" w:rsidRDefault="00000000" w:rsidP="00B727A6">
      <w:pPr>
        <w:spacing w:before="200" w:after="100"/>
        <w:jc w:val="both"/>
        <w:rPr>
          <w:sz w:val="32"/>
          <w:szCs w:val="32"/>
        </w:rPr>
      </w:pPr>
      <w:r w:rsidRPr="00500D41">
        <w:rPr>
          <w:rFonts w:eastAsia="Arial"/>
          <w:b/>
          <w:bCs/>
          <w:caps/>
          <w:color w:val="1F4E79"/>
          <w:sz w:val="32"/>
          <w:szCs w:val="32"/>
        </w:rPr>
        <w:t>APEL LA LUCRĂRI</w:t>
      </w:r>
    </w:p>
    <w:p w14:paraId="452B99C0" w14:textId="0E24F4B0" w:rsidR="00CD7840" w:rsidRPr="00E05A08" w:rsidRDefault="00E05A08" w:rsidP="00B727A6">
      <w:pPr>
        <w:spacing w:after="60"/>
        <w:jc w:val="both"/>
        <w:rPr>
          <w:b/>
          <w:bCs/>
          <w:color w:val="000000" w:themeColor="text1"/>
          <w:sz w:val="22"/>
          <w:szCs w:val="22"/>
        </w:rPr>
      </w:pPr>
      <w:r w:rsidRPr="00E05A08">
        <w:rPr>
          <w:rFonts w:eastAsia="Arial"/>
          <w:b/>
          <w:bCs/>
          <w:i/>
          <w:iCs/>
          <w:color w:val="000000" w:themeColor="text1"/>
          <w:sz w:val="24"/>
          <w:szCs w:val="24"/>
        </w:rPr>
        <w:t>CONFERINȚA CU PARTICIPARE INTERNAȚIONALĂ</w:t>
      </w:r>
    </w:p>
    <w:p w14:paraId="34B63125" w14:textId="77777777" w:rsidR="00CD7840" w:rsidRPr="00E05A08" w:rsidRDefault="00000000" w:rsidP="00B727A6">
      <w:p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Strategii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didactice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și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tehnologii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emergente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în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educația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globală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>:</w:t>
      </w:r>
    </w:p>
    <w:p w14:paraId="4C881C7A" w14:textId="77777777" w:rsidR="00CD7840" w:rsidRPr="00E05A08" w:rsidRDefault="00000000" w:rsidP="00B727A6">
      <w:pPr>
        <w:spacing w:after="200"/>
        <w:jc w:val="both"/>
        <w:rPr>
          <w:rFonts w:eastAsia="Arial"/>
          <w:b/>
          <w:bCs/>
          <w:color w:val="1F4E79"/>
          <w:sz w:val="28"/>
          <w:szCs w:val="28"/>
        </w:rPr>
      </w:pP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interculturalitate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,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diversitate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și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inteligență</w:t>
      </w:r>
      <w:proofErr w:type="spellEnd"/>
      <w:r w:rsidRPr="00E05A08">
        <w:rPr>
          <w:rFonts w:eastAsia="Arial"/>
          <w:b/>
          <w:b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color w:val="1F4E79"/>
          <w:sz w:val="28"/>
          <w:szCs w:val="28"/>
        </w:rPr>
        <w:t>artificială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4"/>
        <w:gridCol w:w="2484"/>
        <w:gridCol w:w="4568"/>
      </w:tblGrid>
      <w:tr w:rsidR="00CD7840" w:rsidRPr="00E05A08" w14:paraId="01CEF4B1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B94B77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ascii="Segoe UI Emoji" w:eastAsia="Arial" w:hAnsi="Segoe UI Emoji" w:cs="Segoe UI Emoji"/>
                <w:b/>
                <w:bCs/>
                <w:color w:val="1F4E79"/>
                <w:sz w:val="24"/>
                <w:szCs w:val="24"/>
              </w:rPr>
              <w:t>📅</w:t>
            </w:r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Data</w:t>
            </w:r>
          </w:p>
          <w:p w14:paraId="327779D6" w14:textId="77777777" w:rsidR="00CD7840" w:rsidRPr="00E05A08" w:rsidRDefault="007B48A4" w:rsidP="00B727A6">
            <w:pPr>
              <w:jc w:val="both"/>
              <w:rPr>
                <w:rFonts w:eastAsia="Arial"/>
                <w:sz w:val="24"/>
                <w:szCs w:val="24"/>
              </w:rPr>
            </w:pPr>
            <w:r w:rsidRPr="00E05A08">
              <w:rPr>
                <w:rFonts w:eastAsia="Arial"/>
                <w:sz w:val="24"/>
                <w:szCs w:val="24"/>
              </w:rPr>
              <w:t>24.06.2026</w:t>
            </w:r>
          </w:p>
          <w:p w14:paraId="0B90D13A" w14:textId="146F1806" w:rsidR="007B48A4" w:rsidRPr="00E05A08" w:rsidRDefault="007B48A4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sz w:val="24"/>
                <w:szCs w:val="24"/>
              </w:rPr>
              <w:t>ora 14.00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B74C00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ascii="Segoe UI Emoji" w:eastAsia="Arial" w:hAnsi="Segoe UI Emoji" w:cs="Segoe UI Emoji"/>
                <w:b/>
                <w:bCs/>
                <w:color w:val="1F4E79"/>
                <w:sz w:val="24"/>
                <w:szCs w:val="24"/>
              </w:rPr>
              <w:t>📍</w:t>
            </w:r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Locație</w:t>
            </w:r>
            <w:proofErr w:type="spellEnd"/>
          </w:p>
          <w:p w14:paraId="0BEB831B" w14:textId="6E0325CA" w:rsidR="00CD7840" w:rsidRPr="00E05A08" w:rsidRDefault="00EC76D8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sz w:val="24"/>
                <w:szCs w:val="24"/>
              </w:rPr>
              <w:t xml:space="preserve">Online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sincron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1153E2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ascii="Segoe UI Emoji" w:eastAsia="Arial" w:hAnsi="Segoe UI Emoji" w:cs="Segoe UI Emoji"/>
                <w:b/>
                <w:bCs/>
                <w:color w:val="1F4E79"/>
                <w:sz w:val="24"/>
                <w:szCs w:val="24"/>
              </w:rPr>
              <w:t>🌍</w:t>
            </w:r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Limbi</w:t>
            </w:r>
          </w:p>
          <w:p w14:paraId="64CC0454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sz w:val="24"/>
                <w:szCs w:val="24"/>
              </w:rPr>
              <w:t>Română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/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Engleză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/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Franceză</w:t>
            </w:r>
            <w:proofErr w:type="spellEnd"/>
          </w:p>
        </w:tc>
      </w:tr>
    </w:tbl>
    <w:p w14:paraId="0EB8337E" w14:textId="77777777" w:rsidR="00CD7840" w:rsidRPr="00500D41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r w:rsidRPr="00500D41">
        <w:rPr>
          <w:rFonts w:eastAsia="Arial"/>
          <w:b/>
          <w:bCs/>
          <w:color w:val="1F4E79"/>
          <w:sz w:val="32"/>
          <w:szCs w:val="32"/>
        </w:rPr>
        <w:t xml:space="preserve">Despre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conferință</w:t>
      </w:r>
      <w:proofErr w:type="spellEnd"/>
    </w:p>
    <w:p w14:paraId="313A3254" w14:textId="5ACB5DF0" w:rsidR="00D777C6" w:rsidRPr="00F22576" w:rsidRDefault="00000000" w:rsidP="00B727A6">
      <w:pPr>
        <w:spacing w:after="80"/>
        <w:jc w:val="both"/>
        <w:rPr>
          <w:sz w:val="24"/>
          <w:szCs w:val="24"/>
        </w:rPr>
      </w:pPr>
      <w:proofErr w:type="spellStart"/>
      <w:r w:rsidRPr="00E05A08">
        <w:rPr>
          <w:rFonts w:eastAsia="Arial"/>
          <w:sz w:val="24"/>
          <w:szCs w:val="24"/>
        </w:rPr>
        <w:t>Conferința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internațională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r w:rsidR="00F22576">
        <w:rPr>
          <w:rFonts w:eastAsia="Arial"/>
          <w:sz w:val="24"/>
          <w:szCs w:val="24"/>
        </w:rPr>
        <w:t>”</w:t>
      </w:r>
      <w:proofErr w:type="spellStart"/>
      <w:r w:rsidRPr="00F22576">
        <w:rPr>
          <w:rFonts w:eastAsia="Arial"/>
          <w:b/>
          <w:bCs/>
          <w:sz w:val="24"/>
          <w:szCs w:val="24"/>
        </w:rPr>
        <w:t>Strategii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sz w:val="24"/>
          <w:szCs w:val="24"/>
        </w:rPr>
        <w:t>didactice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sz w:val="24"/>
          <w:szCs w:val="24"/>
        </w:rPr>
        <w:t>și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sz w:val="24"/>
          <w:szCs w:val="24"/>
        </w:rPr>
        <w:t>tehnologii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sz w:val="24"/>
          <w:szCs w:val="24"/>
        </w:rPr>
        <w:t>emergente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în </w:t>
      </w:r>
      <w:proofErr w:type="spellStart"/>
      <w:r w:rsidRPr="00F22576">
        <w:rPr>
          <w:rFonts w:eastAsia="Arial"/>
          <w:b/>
          <w:bCs/>
          <w:sz w:val="24"/>
          <w:szCs w:val="24"/>
        </w:rPr>
        <w:t>educația</w:t>
      </w:r>
      <w:proofErr w:type="spellEnd"/>
      <w:r w:rsidRPr="00F22576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sz w:val="24"/>
          <w:szCs w:val="24"/>
        </w:rPr>
        <w:t>globală</w:t>
      </w:r>
      <w:proofErr w:type="spellEnd"/>
      <w:r w:rsidR="00D777C6" w:rsidRPr="00F22576">
        <w:rPr>
          <w:rFonts w:eastAsia="Arial"/>
          <w:b/>
          <w:bCs/>
          <w:color w:val="1F4E79"/>
          <w:sz w:val="24"/>
          <w:szCs w:val="24"/>
        </w:rPr>
        <w:t>:</w:t>
      </w:r>
    </w:p>
    <w:p w14:paraId="4B9C2C95" w14:textId="46DFA3B1" w:rsidR="00CD7840" w:rsidRPr="00E05A08" w:rsidRDefault="00D777C6" w:rsidP="00B727A6">
      <w:pPr>
        <w:spacing w:after="200"/>
        <w:jc w:val="both"/>
        <w:rPr>
          <w:sz w:val="22"/>
          <w:szCs w:val="22"/>
        </w:rPr>
      </w:pPr>
      <w:proofErr w:type="spellStart"/>
      <w:r w:rsidRPr="00F22576">
        <w:rPr>
          <w:rFonts w:eastAsia="Arial"/>
          <w:b/>
          <w:bCs/>
          <w:color w:val="000000" w:themeColor="text1"/>
          <w:sz w:val="24"/>
          <w:szCs w:val="24"/>
        </w:rPr>
        <w:t>interculturalitate</w:t>
      </w:r>
      <w:proofErr w:type="spellEnd"/>
      <w:r w:rsidRPr="00F22576">
        <w:rPr>
          <w:rFonts w:eastAsia="Arial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F22576">
        <w:rPr>
          <w:rFonts w:eastAsia="Arial"/>
          <w:b/>
          <w:bCs/>
          <w:color w:val="000000" w:themeColor="text1"/>
          <w:sz w:val="24"/>
          <w:szCs w:val="24"/>
        </w:rPr>
        <w:t>diversitate</w:t>
      </w:r>
      <w:proofErr w:type="spellEnd"/>
      <w:r w:rsidRPr="00F22576">
        <w:rPr>
          <w:rFonts w:eastAsia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color w:val="000000" w:themeColor="text1"/>
          <w:sz w:val="24"/>
          <w:szCs w:val="24"/>
        </w:rPr>
        <w:t>și</w:t>
      </w:r>
      <w:proofErr w:type="spellEnd"/>
      <w:r w:rsidRPr="00F22576">
        <w:rPr>
          <w:rFonts w:eastAsia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color w:val="000000" w:themeColor="text1"/>
          <w:sz w:val="24"/>
          <w:szCs w:val="24"/>
        </w:rPr>
        <w:t>inteligență</w:t>
      </w:r>
      <w:proofErr w:type="spellEnd"/>
      <w:r w:rsidRPr="00F22576">
        <w:rPr>
          <w:rFonts w:eastAsia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22576">
        <w:rPr>
          <w:rFonts w:eastAsia="Arial"/>
          <w:b/>
          <w:bCs/>
          <w:color w:val="000000" w:themeColor="text1"/>
          <w:sz w:val="24"/>
          <w:szCs w:val="24"/>
        </w:rPr>
        <w:t>artificială</w:t>
      </w:r>
      <w:proofErr w:type="spellEnd"/>
      <w:r w:rsidR="00F22576">
        <w:rPr>
          <w:rFonts w:eastAsia="Arial"/>
          <w:b/>
          <w:bCs/>
          <w:color w:val="000000" w:themeColor="text1"/>
          <w:sz w:val="24"/>
          <w:szCs w:val="24"/>
        </w:rPr>
        <w:t>”</w:t>
      </w:r>
      <w:r w:rsidRPr="00E05A08">
        <w:rPr>
          <w:rFonts w:eastAsia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reunește</w:t>
      </w:r>
      <w:proofErr w:type="spellEnd"/>
      <w:r w:rsidRPr="00E05A08">
        <w:rPr>
          <w:rFonts w:eastAsia="Arial"/>
          <w:sz w:val="24"/>
          <w:szCs w:val="24"/>
        </w:rPr>
        <w:t xml:space="preserve"> cadre </w:t>
      </w:r>
      <w:proofErr w:type="spellStart"/>
      <w:r w:rsidRPr="00E05A08">
        <w:rPr>
          <w:rFonts w:eastAsia="Arial"/>
          <w:sz w:val="24"/>
          <w:szCs w:val="24"/>
        </w:rPr>
        <w:t>didactice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cercetători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formatori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decidenți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educaționali</w:t>
      </w:r>
      <w:proofErr w:type="spellEnd"/>
      <w:r w:rsidRPr="00E05A08">
        <w:rPr>
          <w:rFonts w:eastAsia="Arial"/>
          <w:sz w:val="24"/>
          <w:szCs w:val="24"/>
        </w:rPr>
        <w:t xml:space="preserve"> din </w:t>
      </w:r>
      <w:proofErr w:type="spellStart"/>
      <w:r w:rsidRPr="00E05A08">
        <w:rPr>
          <w:rFonts w:eastAsia="Arial"/>
          <w:sz w:val="24"/>
          <w:szCs w:val="24"/>
        </w:rPr>
        <w:t>întreaga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lume</w:t>
      </w:r>
      <w:proofErr w:type="spellEnd"/>
      <w:r w:rsidRPr="00E05A08">
        <w:rPr>
          <w:rFonts w:eastAsia="Arial"/>
          <w:sz w:val="24"/>
          <w:szCs w:val="24"/>
        </w:rPr>
        <w:t xml:space="preserve"> cu </w:t>
      </w:r>
      <w:proofErr w:type="spellStart"/>
      <w:r w:rsidRPr="00E05A08">
        <w:rPr>
          <w:rFonts w:eastAsia="Arial"/>
          <w:sz w:val="24"/>
          <w:szCs w:val="24"/>
        </w:rPr>
        <w:t>scopul</w:t>
      </w:r>
      <w:proofErr w:type="spellEnd"/>
      <w:r w:rsidRPr="00E05A08">
        <w:rPr>
          <w:rFonts w:eastAsia="Arial"/>
          <w:sz w:val="24"/>
          <w:szCs w:val="24"/>
        </w:rPr>
        <w:t xml:space="preserve"> de a </w:t>
      </w:r>
      <w:proofErr w:type="spellStart"/>
      <w:r w:rsidRPr="00E05A08">
        <w:rPr>
          <w:rFonts w:eastAsia="Arial"/>
          <w:sz w:val="24"/>
          <w:szCs w:val="24"/>
        </w:rPr>
        <w:t>explora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provocările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oportunitățile</w:t>
      </w:r>
      <w:proofErr w:type="spellEnd"/>
      <w:r w:rsidRPr="00E05A08">
        <w:rPr>
          <w:rFonts w:eastAsia="Arial"/>
          <w:sz w:val="24"/>
          <w:szCs w:val="24"/>
        </w:rPr>
        <w:t xml:space="preserve"> generate de </w:t>
      </w:r>
      <w:proofErr w:type="spellStart"/>
      <w:r w:rsidRPr="00E05A08">
        <w:rPr>
          <w:rFonts w:eastAsia="Arial"/>
          <w:sz w:val="24"/>
          <w:szCs w:val="24"/>
        </w:rPr>
        <w:t>interculturalitate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diversitate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inteligența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artificială</w:t>
      </w:r>
      <w:proofErr w:type="spellEnd"/>
      <w:r w:rsidRPr="00E05A08">
        <w:rPr>
          <w:rFonts w:eastAsia="Arial"/>
          <w:sz w:val="24"/>
          <w:szCs w:val="24"/>
        </w:rPr>
        <w:t xml:space="preserve"> în </w:t>
      </w:r>
      <w:proofErr w:type="spellStart"/>
      <w:r w:rsidRPr="00E05A08">
        <w:rPr>
          <w:rFonts w:eastAsia="Arial"/>
          <w:sz w:val="24"/>
          <w:szCs w:val="24"/>
        </w:rPr>
        <w:t>contextul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educațional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contemporan</w:t>
      </w:r>
      <w:proofErr w:type="spellEnd"/>
      <w:r w:rsidRPr="00E05A08">
        <w:rPr>
          <w:rFonts w:eastAsia="Arial"/>
          <w:sz w:val="24"/>
          <w:szCs w:val="24"/>
        </w:rPr>
        <w:t>.</w:t>
      </w:r>
    </w:p>
    <w:p w14:paraId="416738BB" w14:textId="77777777" w:rsidR="00CD7840" w:rsidRPr="00E05A08" w:rsidRDefault="00000000" w:rsidP="00B727A6">
      <w:pPr>
        <w:spacing w:after="10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Evenimentul </w:t>
      </w:r>
      <w:proofErr w:type="spellStart"/>
      <w:r w:rsidRPr="00E05A08">
        <w:rPr>
          <w:rFonts w:eastAsia="Arial"/>
          <w:sz w:val="24"/>
          <w:szCs w:val="24"/>
        </w:rPr>
        <w:t>își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propune</w:t>
      </w:r>
      <w:proofErr w:type="spellEnd"/>
      <w:r w:rsidRPr="00E05A08">
        <w:rPr>
          <w:rFonts w:eastAsia="Arial"/>
          <w:sz w:val="24"/>
          <w:szCs w:val="24"/>
        </w:rPr>
        <w:t xml:space="preserve"> să </w:t>
      </w:r>
      <w:proofErr w:type="spellStart"/>
      <w:r w:rsidRPr="00E05A08">
        <w:rPr>
          <w:rFonts w:eastAsia="Arial"/>
          <w:sz w:val="24"/>
          <w:szCs w:val="24"/>
        </w:rPr>
        <w:t>creeze</w:t>
      </w:r>
      <w:proofErr w:type="spellEnd"/>
      <w:r w:rsidRPr="00E05A08">
        <w:rPr>
          <w:rFonts w:eastAsia="Arial"/>
          <w:sz w:val="24"/>
          <w:szCs w:val="24"/>
        </w:rPr>
        <w:t xml:space="preserve"> un </w:t>
      </w:r>
      <w:proofErr w:type="spellStart"/>
      <w:r w:rsidRPr="00E05A08">
        <w:rPr>
          <w:rFonts w:eastAsia="Arial"/>
          <w:sz w:val="24"/>
          <w:szCs w:val="24"/>
        </w:rPr>
        <w:t>spațiu</w:t>
      </w:r>
      <w:proofErr w:type="spellEnd"/>
      <w:r w:rsidRPr="00E05A08">
        <w:rPr>
          <w:rFonts w:eastAsia="Arial"/>
          <w:sz w:val="24"/>
          <w:szCs w:val="24"/>
        </w:rPr>
        <w:t xml:space="preserve"> de dialog </w:t>
      </w:r>
      <w:proofErr w:type="spellStart"/>
      <w:r w:rsidRPr="00E05A08">
        <w:rPr>
          <w:rFonts w:eastAsia="Arial"/>
          <w:sz w:val="24"/>
          <w:szCs w:val="24"/>
        </w:rPr>
        <w:t>autentic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între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practicienii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educației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cercetătorii</w:t>
      </w:r>
      <w:proofErr w:type="spellEnd"/>
      <w:r w:rsidRPr="00E05A08">
        <w:rPr>
          <w:rFonts w:eastAsia="Arial"/>
          <w:sz w:val="24"/>
          <w:szCs w:val="24"/>
        </w:rPr>
        <w:t xml:space="preserve"> din </w:t>
      </w:r>
      <w:proofErr w:type="spellStart"/>
      <w:r w:rsidRPr="00E05A08">
        <w:rPr>
          <w:rFonts w:eastAsia="Arial"/>
          <w:sz w:val="24"/>
          <w:szCs w:val="24"/>
        </w:rPr>
        <w:t>domeniu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facilitând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schimbul</w:t>
      </w:r>
      <w:proofErr w:type="spellEnd"/>
      <w:r w:rsidRPr="00E05A08">
        <w:rPr>
          <w:rFonts w:eastAsia="Arial"/>
          <w:sz w:val="24"/>
          <w:szCs w:val="24"/>
        </w:rPr>
        <w:t xml:space="preserve"> de </w:t>
      </w:r>
      <w:proofErr w:type="spellStart"/>
      <w:r w:rsidRPr="00E05A08">
        <w:rPr>
          <w:rFonts w:eastAsia="Arial"/>
          <w:sz w:val="24"/>
          <w:szCs w:val="24"/>
        </w:rPr>
        <w:t>bune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practici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de </w:t>
      </w:r>
      <w:proofErr w:type="spellStart"/>
      <w:r w:rsidRPr="00E05A08">
        <w:rPr>
          <w:rFonts w:eastAsia="Arial"/>
          <w:sz w:val="24"/>
          <w:szCs w:val="24"/>
        </w:rPr>
        <w:t>soluții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inovatoare</w:t>
      </w:r>
      <w:proofErr w:type="spellEnd"/>
      <w:r w:rsidRPr="00E05A08">
        <w:rPr>
          <w:rFonts w:eastAsia="Arial"/>
          <w:sz w:val="24"/>
          <w:szCs w:val="24"/>
        </w:rPr>
        <w:t xml:space="preserve"> la </w:t>
      </w:r>
      <w:proofErr w:type="spellStart"/>
      <w:r w:rsidRPr="00E05A08">
        <w:rPr>
          <w:rFonts w:eastAsia="Arial"/>
          <w:sz w:val="24"/>
          <w:szCs w:val="24"/>
        </w:rPr>
        <w:t>nivel</w:t>
      </w:r>
      <w:proofErr w:type="spellEnd"/>
      <w:r w:rsidRPr="00E05A08">
        <w:rPr>
          <w:rFonts w:eastAsia="Arial"/>
          <w:sz w:val="24"/>
          <w:szCs w:val="24"/>
        </w:rPr>
        <w:t xml:space="preserve"> global.</w:t>
      </w:r>
    </w:p>
    <w:p w14:paraId="5E08150D" w14:textId="77777777" w:rsidR="00CD7840" w:rsidRPr="00500D41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Secțiuni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 xml:space="preserve">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tematice</w:t>
      </w:r>
      <w:proofErr w:type="spellEnd"/>
    </w:p>
    <w:p w14:paraId="771C8563" w14:textId="41637396" w:rsidR="00CD7840" w:rsidRPr="00E05A08" w:rsidRDefault="00000000" w:rsidP="00B727A6">
      <w:pPr>
        <w:spacing w:after="10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Lucrările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vor</w:t>
      </w:r>
      <w:proofErr w:type="spellEnd"/>
      <w:r w:rsidRPr="00E05A08">
        <w:rPr>
          <w:rFonts w:eastAsia="Arial"/>
          <w:sz w:val="24"/>
          <w:szCs w:val="24"/>
        </w:rPr>
        <w:t xml:space="preserve"> fi </w:t>
      </w:r>
      <w:proofErr w:type="spellStart"/>
      <w:r w:rsidRPr="00E05A08">
        <w:rPr>
          <w:rFonts w:eastAsia="Arial"/>
          <w:sz w:val="24"/>
          <w:szCs w:val="24"/>
        </w:rPr>
        <w:t>grupate</w:t>
      </w:r>
      <w:proofErr w:type="spellEnd"/>
      <w:r w:rsidRPr="00E05A08">
        <w:rPr>
          <w:rFonts w:eastAsia="Arial"/>
          <w:sz w:val="24"/>
          <w:szCs w:val="24"/>
        </w:rPr>
        <w:t xml:space="preserve"> în </w:t>
      </w:r>
      <w:proofErr w:type="spellStart"/>
      <w:r w:rsidR="000F37E3" w:rsidRPr="00E05A08">
        <w:rPr>
          <w:rFonts w:eastAsia="Arial"/>
          <w:sz w:val="24"/>
          <w:szCs w:val="24"/>
        </w:rPr>
        <w:t>două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secțiuni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principale</w:t>
      </w:r>
      <w:proofErr w:type="spellEnd"/>
      <w:r w:rsidRPr="00E05A08">
        <w:rPr>
          <w:rFonts w:eastAsia="Arial"/>
          <w:sz w:val="24"/>
          <w:szCs w:val="24"/>
        </w:rPr>
        <w:t>:</w:t>
      </w:r>
    </w:p>
    <w:p w14:paraId="1C3615DC" w14:textId="77777777" w:rsidR="00CD7840" w:rsidRPr="00E05A08" w:rsidRDefault="00CD7840" w:rsidP="00B727A6">
      <w:pPr>
        <w:spacing w:after="80"/>
        <w:jc w:val="both"/>
        <w:rPr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26"/>
      </w:tblGrid>
      <w:tr w:rsidR="00CD7840" w:rsidRPr="00E05A08" w14:paraId="7A0A3F90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16C2A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b/>
                <w:bCs/>
                <w:color w:val="FFFFFF"/>
                <w:sz w:val="32"/>
                <w:szCs w:val="32"/>
              </w:rPr>
              <w:t>S1</w:t>
            </w:r>
          </w:p>
        </w:tc>
        <w:tc>
          <w:tcPr>
            <w:tcW w:w="7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20" w:type="dxa"/>
            </w:tcMar>
          </w:tcPr>
          <w:p w14:paraId="05CF7FE5" w14:textId="30F75453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Interculturalitate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și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diversitate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în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spațiul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educațional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global</w:t>
            </w:r>
            <w:r w:rsidR="00FE33DC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="00FE33DC">
              <w:rPr>
                <w:rFonts w:eastAsia="Arial"/>
                <w:b/>
                <w:bCs/>
                <w:color w:val="1F4E79"/>
                <w:sz w:val="24"/>
                <w:szCs w:val="24"/>
              </w:rPr>
              <w:t>contemporan</w:t>
            </w:r>
            <w:proofErr w:type="spellEnd"/>
          </w:p>
          <w:p w14:paraId="046A389B" w14:textId="77777777" w:rsidR="00CD7840" w:rsidRPr="00E05A08" w:rsidRDefault="00000000" w:rsidP="00B727A6">
            <w:pPr>
              <w:spacing w:before="60"/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Modele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pedagogice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interculturale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identitate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culturală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incluziune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și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echitate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în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educație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gestionarea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diversității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în sala de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clasă</w:t>
            </w:r>
            <w:proofErr w:type="spellEnd"/>
          </w:p>
        </w:tc>
      </w:tr>
    </w:tbl>
    <w:p w14:paraId="76356C6C" w14:textId="77777777" w:rsidR="00CD7840" w:rsidRPr="00E05A08" w:rsidRDefault="00CD7840" w:rsidP="00B727A6">
      <w:pPr>
        <w:spacing w:after="80"/>
        <w:jc w:val="both"/>
        <w:rPr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26"/>
      </w:tblGrid>
      <w:tr w:rsidR="00CD7840" w:rsidRPr="00E05A08" w14:paraId="542A14D1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8D67D6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b/>
                <w:bCs/>
                <w:color w:val="FFFFFF"/>
                <w:sz w:val="32"/>
                <w:szCs w:val="32"/>
              </w:rPr>
              <w:t>S2</w:t>
            </w:r>
          </w:p>
        </w:tc>
        <w:tc>
          <w:tcPr>
            <w:tcW w:w="7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20" w:type="dxa"/>
            </w:tcMar>
          </w:tcPr>
          <w:p w14:paraId="1DD57FA5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Inteligență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artificială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și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inovație</w:t>
            </w:r>
            <w:proofErr w:type="spellEnd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b/>
                <w:bCs/>
                <w:color w:val="1F4E79"/>
                <w:sz w:val="24"/>
                <w:szCs w:val="24"/>
              </w:rPr>
              <w:t>didactică</w:t>
            </w:r>
            <w:proofErr w:type="spellEnd"/>
          </w:p>
          <w:p w14:paraId="228E9D02" w14:textId="77777777" w:rsidR="00CD7840" w:rsidRPr="00E05A08" w:rsidRDefault="00000000" w:rsidP="00B727A6">
            <w:pPr>
              <w:spacing w:before="60"/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Aplicații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AI în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predare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și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evaluare,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personalizarea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învățării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instrumente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digitale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emergente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,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etică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și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echitate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în </w:t>
            </w:r>
            <w:proofErr w:type="spellStart"/>
            <w:r w:rsidRPr="00E05A08">
              <w:rPr>
                <w:rFonts w:eastAsia="Arial"/>
                <w:color w:val="444444"/>
                <w:sz w:val="22"/>
                <w:szCs w:val="22"/>
              </w:rPr>
              <w:t>utilizarea</w:t>
            </w:r>
            <w:proofErr w:type="spellEnd"/>
            <w:r w:rsidRPr="00E05A08">
              <w:rPr>
                <w:rFonts w:eastAsia="Arial"/>
                <w:color w:val="444444"/>
                <w:sz w:val="22"/>
                <w:szCs w:val="22"/>
              </w:rPr>
              <w:t xml:space="preserve"> AI</w:t>
            </w:r>
          </w:p>
        </w:tc>
      </w:tr>
    </w:tbl>
    <w:p w14:paraId="04EC3F2A" w14:textId="77777777" w:rsidR="00CD7840" w:rsidRPr="00500D41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r w:rsidRPr="00500D41">
        <w:rPr>
          <w:rFonts w:eastAsia="Arial"/>
          <w:b/>
          <w:bCs/>
          <w:color w:val="1F4E79"/>
          <w:sz w:val="32"/>
          <w:szCs w:val="32"/>
        </w:rPr>
        <w:t xml:space="preserve">Teme de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interes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 xml:space="preserve"> (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listă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 xml:space="preserve">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orientativă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>)</w:t>
      </w:r>
    </w:p>
    <w:p w14:paraId="763FE7BA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Utilizarea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inteligenței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artificiale</w:t>
      </w:r>
      <w:proofErr w:type="spellEnd"/>
      <w:r w:rsidRPr="00E05A08">
        <w:rPr>
          <w:rFonts w:eastAsia="Arial"/>
          <w:sz w:val="24"/>
          <w:szCs w:val="24"/>
        </w:rPr>
        <w:t xml:space="preserve"> generative în </w:t>
      </w:r>
      <w:proofErr w:type="spellStart"/>
      <w:r w:rsidRPr="00E05A08">
        <w:rPr>
          <w:rFonts w:eastAsia="Arial"/>
          <w:sz w:val="24"/>
          <w:szCs w:val="24"/>
        </w:rPr>
        <w:t>predare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evaluare</w:t>
      </w:r>
    </w:p>
    <w:p w14:paraId="0CA9B0A0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Educație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interculturală</w:t>
      </w:r>
      <w:proofErr w:type="spellEnd"/>
      <w:r w:rsidRPr="00E05A08">
        <w:rPr>
          <w:rFonts w:eastAsia="Arial"/>
          <w:sz w:val="24"/>
          <w:szCs w:val="24"/>
        </w:rPr>
        <w:t xml:space="preserve"> în </w:t>
      </w:r>
      <w:proofErr w:type="spellStart"/>
      <w:r w:rsidRPr="00E05A08">
        <w:rPr>
          <w:rFonts w:eastAsia="Arial"/>
          <w:sz w:val="24"/>
          <w:szCs w:val="24"/>
        </w:rPr>
        <w:t>medii</w:t>
      </w:r>
      <w:proofErr w:type="spellEnd"/>
      <w:r w:rsidRPr="00E05A08">
        <w:rPr>
          <w:rFonts w:eastAsia="Arial"/>
          <w:sz w:val="24"/>
          <w:szCs w:val="24"/>
        </w:rPr>
        <w:t xml:space="preserve"> digitale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hibride</w:t>
      </w:r>
      <w:proofErr w:type="spellEnd"/>
    </w:p>
    <w:p w14:paraId="64E9ACE2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Bias </w:t>
      </w:r>
      <w:proofErr w:type="spellStart"/>
      <w:r w:rsidRPr="00E05A08">
        <w:rPr>
          <w:rFonts w:eastAsia="Arial"/>
          <w:sz w:val="24"/>
          <w:szCs w:val="24"/>
        </w:rPr>
        <w:t>algoritmic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echitate</w:t>
      </w:r>
      <w:proofErr w:type="spellEnd"/>
      <w:r w:rsidRPr="00E05A08">
        <w:rPr>
          <w:rFonts w:eastAsia="Arial"/>
          <w:sz w:val="24"/>
          <w:szCs w:val="24"/>
        </w:rPr>
        <w:t xml:space="preserve"> în </w:t>
      </w:r>
      <w:proofErr w:type="spellStart"/>
      <w:r w:rsidRPr="00E05A08">
        <w:rPr>
          <w:rFonts w:eastAsia="Arial"/>
          <w:sz w:val="24"/>
          <w:szCs w:val="24"/>
        </w:rPr>
        <w:t>platformele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educaționale</w:t>
      </w:r>
      <w:proofErr w:type="spellEnd"/>
    </w:p>
    <w:p w14:paraId="739A543B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Realitate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virtuală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augmentată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pentru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empatie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interculturală</w:t>
      </w:r>
      <w:proofErr w:type="spellEnd"/>
    </w:p>
    <w:p w14:paraId="109B890D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Competențe</w:t>
      </w:r>
      <w:proofErr w:type="spellEnd"/>
      <w:r w:rsidRPr="00E05A08">
        <w:rPr>
          <w:rFonts w:eastAsia="Arial"/>
          <w:sz w:val="24"/>
          <w:szCs w:val="24"/>
        </w:rPr>
        <w:t xml:space="preserve"> digitale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interculturale</w:t>
      </w:r>
      <w:proofErr w:type="spellEnd"/>
      <w:r w:rsidRPr="00E05A08">
        <w:rPr>
          <w:rFonts w:eastAsia="Arial"/>
          <w:sz w:val="24"/>
          <w:szCs w:val="24"/>
        </w:rPr>
        <w:t xml:space="preserve"> ale </w:t>
      </w:r>
      <w:proofErr w:type="spellStart"/>
      <w:r w:rsidRPr="00E05A08">
        <w:rPr>
          <w:rFonts w:eastAsia="Arial"/>
          <w:sz w:val="24"/>
          <w:szCs w:val="24"/>
        </w:rPr>
        <w:t>cadrelor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didactice</w:t>
      </w:r>
      <w:proofErr w:type="spellEnd"/>
    </w:p>
    <w:p w14:paraId="39E56E93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Platforme</w:t>
      </w:r>
      <w:proofErr w:type="spellEnd"/>
      <w:r w:rsidRPr="00E05A08">
        <w:rPr>
          <w:rFonts w:eastAsia="Arial"/>
          <w:sz w:val="24"/>
          <w:szCs w:val="24"/>
        </w:rPr>
        <w:t xml:space="preserve"> adaptive de </w:t>
      </w:r>
      <w:proofErr w:type="spellStart"/>
      <w:r w:rsidRPr="00E05A08">
        <w:rPr>
          <w:rFonts w:eastAsia="Arial"/>
          <w:sz w:val="24"/>
          <w:szCs w:val="24"/>
        </w:rPr>
        <w:t>învățare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personalizarea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educației</w:t>
      </w:r>
      <w:proofErr w:type="spellEnd"/>
    </w:p>
    <w:p w14:paraId="31CFC662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Politici</w:t>
      </w:r>
      <w:proofErr w:type="spellEnd"/>
      <w:r w:rsidRPr="00E05A08">
        <w:rPr>
          <w:rFonts w:eastAsia="Arial"/>
          <w:sz w:val="24"/>
          <w:szCs w:val="24"/>
        </w:rPr>
        <w:t xml:space="preserve"> de </w:t>
      </w:r>
      <w:proofErr w:type="spellStart"/>
      <w:r w:rsidRPr="00E05A08">
        <w:rPr>
          <w:rFonts w:eastAsia="Arial"/>
          <w:sz w:val="24"/>
          <w:szCs w:val="24"/>
        </w:rPr>
        <w:t>integrare</w:t>
      </w:r>
      <w:proofErr w:type="spellEnd"/>
      <w:r w:rsidRPr="00E05A08">
        <w:rPr>
          <w:rFonts w:eastAsia="Arial"/>
          <w:sz w:val="24"/>
          <w:szCs w:val="24"/>
        </w:rPr>
        <w:t xml:space="preserve"> a AI în </w:t>
      </w:r>
      <w:proofErr w:type="spellStart"/>
      <w:r w:rsidRPr="00E05A08">
        <w:rPr>
          <w:rFonts w:eastAsia="Arial"/>
          <w:sz w:val="24"/>
          <w:szCs w:val="24"/>
        </w:rPr>
        <w:t>sistemele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educaționale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naționale</w:t>
      </w:r>
      <w:proofErr w:type="spellEnd"/>
    </w:p>
    <w:p w14:paraId="0AFA744C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Cercetare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comparată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privind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diversitatea</w:t>
      </w:r>
      <w:proofErr w:type="spellEnd"/>
      <w:r w:rsidRPr="00E05A08">
        <w:rPr>
          <w:rFonts w:eastAsia="Arial"/>
          <w:sz w:val="24"/>
          <w:szCs w:val="24"/>
        </w:rPr>
        <w:t xml:space="preserve"> în </w:t>
      </w:r>
      <w:proofErr w:type="spellStart"/>
      <w:r w:rsidRPr="00E05A08">
        <w:rPr>
          <w:rFonts w:eastAsia="Arial"/>
          <w:sz w:val="24"/>
          <w:szCs w:val="24"/>
        </w:rPr>
        <w:t>educație</w:t>
      </w:r>
      <w:proofErr w:type="spellEnd"/>
    </w:p>
    <w:p w14:paraId="454C4128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Formarea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continuă</w:t>
      </w:r>
      <w:proofErr w:type="spellEnd"/>
      <w:r w:rsidRPr="00E05A08">
        <w:rPr>
          <w:rFonts w:eastAsia="Arial"/>
          <w:sz w:val="24"/>
          <w:szCs w:val="24"/>
        </w:rPr>
        <w:t xml:space="preserve"> a </w:t>
      </w:r>
      <w:proofErr w:type="spellStart"/>
      <w:r w:rsidRPr="00E05A08">
        <w:rPr>
          <w:rFonts w:eastAsia="Arial"/>
          <w:sz w:val="24"/>
          <w:szCs w:val="24"/>
        </w:rPr>
        <w:t>profesorilor</w:t>
      </w:r>
      <w:proofErr w:type="spellEnd"/>
      <w:r w:rsidRPr="00E05A08">
        <w:rPr>
          <w:rFonts w:eastAsia="Arial"/>
          <w:sz w:val="24"/>
          <w:szCs w:val="24"/>
        </w:rPr>
        <w:t xml:space="preserve"> în context intercultural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digital</w:t>
      </w:r>
    </w:p>
    <w:p w14:paraId="6DFFB04A" w14:textId="77777777" w:rsidR="00CD7840" w:rsidRPr="00500D41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Tipuri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 xml:space="preserve"> de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contribuții</w:t>
      </w:r>
      <w:proofErr w:type="spellEnd"/>
      <w:r w:rsidRPr="00500D41">
        <w:rPr>
          <w:rFonts w:eastAsia="Arial"/>
          <w:b/>
          <w:bCs/>
          <w:color w:val="1F4E79"/>
          <w:sz w:val="32"/>
          <w:szCs w:val="32"/>
        </w:rPr>
        <w:t xml:space="preserve"> </w:t>
      </w:r>
      <w:proofErr w:type="spellStart"/>
      <w:r w:rsidRPr="00500D41">
        <w:rPr>
          <w:rFonts w:eastAsia="Arial"/>
          <w:b/>
          <w:bCs/>
          <w:color w:val="1F4E79"/>
          <w:sz w:val="32"/>
          <w:szCs w:val="32"/>
        </w:rPr>
        <w:t>acceptate</w:t>
      </w:r>
      <w:proofErr w:type="spellEnd"/>
    </w:p>
    <w:p w14:paraId="051AF375" w14:textId="6F434120" w:rsidR="00CD7840" w:rsidRPr="00E05A08" w:rsidRDefault="00000000" w:rsidP="00A07D00">
      <w:pPr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b/>
          <w:bCs/>
          <w:color w:val="2E75B6"/>
          <w:sz w:val="28"/>
          <w:szCs w:val="28"/>
        </w:rPr>
        <w:t>Articole</w:t>
      </w:r>
      <w:proofErr w:type="spellEnd"/>
      <w:r w:rsidRPr="00E05A08">
        <w:rPr>
          <w:rFonts w:eastAsia="Arial"/>
          <w:b/>
          <w:bCs/>
          <w:color w:val="2E75B6"/>
          <w:sz w:val="28"/>
          <w:szCs w:val="28"/>
        </w:rPr>
        <w:t xml:space="preserve"> de </w:t>
      </w:r>
      <w:proofErr w:type="spellStart"/>
      <w:r w:rsidRPr="00E05A08">
        <w:rPr>
          <w:rFonts w:eastAsia="Arial"/>
          <w:b/>
          <w:bCs/>
          <w:color w:val="2E75B6"/>
          <w:sz w:val="28"/>
          <w:szCs w:val="28"/>
        </w:rPr>
        <w:t>cercetare</w:t>
      </w:r>
      <w:proofErr w:type="spellEnd"/>
      <w:r w:rsidRPr="00E05A08">
        <w:rPr>
          <w:rFonts w:eastAsia="Arial"/>
          <w:b/>
          <w:bCs/>
          <w:color w:val="2E75B6"/>
          <w:sz w:val="28"/>
          <w:szCs w:val="28"/>
        </w:rPr>
        <w:t xml:space="preserve"> </w:t>
      </w:r>
    </w:p>
    <w:p w14:paraId="75FA8A9F" w14:textId="53A6E774" w:rsidR="00CD7840" w:rsidRPr="00E05A08" w:rsidRDefault="00000000" w:rsidP="00A07D00">
      <w:pPr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Studii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empirice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experimentale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sau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teoretice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originale</w:t>
      </w:r>
      <w:proofErr w:type="spellEnd"/>
      <w:r w:rsidRPr="00E05A08">
        <w:rPr>
          <w:rFonts w:eastAsia="Arial"/>
          <w:sz w:val="24"/>
          <w:szCs w:val="24"/>
        </w:rPr>
        <w:t xml:space="preserve">. </w:t>
      </w:r>
    </w:p>
    <w:p w14:paraId="27A4DBAA" w14:textId="02264983" w:rsidR="00CD7840" w:rsidRPr="00E05A08" w:rsidRDefault="00000000" w:rsidP="00A07D00">
      <w:pPr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b/>
          <w:bCs/>
          <w:color w:val="2E75B6"/>
          <w:sz w:val="28"/>
          <w:szCs w:val="28"/>
        </w:rPr>
        <w:t>Comunicări</w:t>
      </w:r>
      <w:proofErr w:type="spellEnd"/>
      <w:r w:rsidRPr="00E05A08">
        <w:rPr>
          <w:rFonts w:eastAsia="Arial"/>
          <w:b/>
          <w:bCs/>
          <w:color w:val="2E75B6"/>
          <w:sz w:val="28"/>
          <w:szCs w:val="28"/>
        </w:rPr>
        <w:t xml:space="preserve"> practice </w:t>
      </w:r>
    </w:p>
    <w:p w14:paraId="7A8BE3CB" w14:textId="77777777" w:rsidR="00CD7840" w:rsidRPr="00E05A08" w:rsidRDefault="00000000" w:rsidP="00A07D00">
      <w:pPr>
        <w:jc w:val="both"/>
        <w:rPr>
          <w:rFonts w:eastAsia="Arial"/>
          <w:sz w:val="24"/>
          <w:szCs w:val="24"/>
        </w:rPr>
      </w:pPr>
      <w:proofErr w:type="spellStart"/>
      <w:r w:rsidRPr="00E05A08">
        <w:rPr>
          <w:rFonts w:eastAsia="Arial"/>
          <w:sz w:val="24"/>
          <w:szCs w:val="24"/>
        </w:rPr>
        <w:lastRenderedPageBreak/>
        <w:t>Prezentări</w:t>
      </w:r>
      <w:proofErr w:type="spellEnd"/>
      <w:r w:rsidRPr="00E05A08">
        <w:rPr>
          <w:rFonts w:eastAsia="Arial"/>
          <w:sz w:val="24"/>
          <w:szCs w:val="24"/>
        </w:rPr>
        <w:t xml:space="preserve"> de </w:t>
      </w:r>
      <w:proofErr w:type="spellStart"/>
      <w:r w:rsidRPr="00E05A08">
        <w:rPr>
          <w:rFonts w:eastAsia="Arial"/>
          <w:sz w:val="24"/>
          <w:szCs w:val="24"/>
        </w:rPr>
        <w:t>bune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practici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studii</w:t>
      </w:r>
      <w:proofErr w:type="spellEnd"/>
      <w:r w:rsidRPr="00E05A08">
        <w:rPr>
          <w:rFonts w:eastAsia="Arial"/>
          <w:sz w:val="24"/>
          <w:szCs w:val="24"/>
        </w:rPr>
        <w:t xml:space="preserve"> de </w:t>
      </w:r>
      <w:proofErr w:type="spellStart"/>
      <w:r w:rsidRPr="00E05A08">
        <w:rPr>
          <w:rFonts w:eastAsia="Arial"/>
          <w:sz w:val="24"/>
          <w:szCs w:val="24"/>
        </w:rPr>
        <w:t>caz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proiecte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inovatoare</w:t>
      </w:r>
      <w:proofErr w:type="spellEnd"/>
      <w:r w:rsidRPr="00E05A08">
        <w:rPr>
          <w:rFonts w:eastAsia="Arial"/>
          <w:sz w:val="24"/>
          <w:szCs w:val="24"/>
        </w:rPr>
        <w:t xml:space="preserve"> din activitatea </w:t>
      </w:r>
      <w:proofErr w:type="spellStart"/>
      <w:r w:rsidRPr="00E05A08">
        <w:rPr>
          <w:rFonts w:eastAsia="Arial"/>
          <w:sz w:val="24"/>
          <w:szCs w:val="24"/>
        </w:rPr>
        <w:t>didactică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curentă</w:t>
      </w:r>
      <w:proofErr w:type="spellEnd"/>
      <w:r w:rsidRPr="00E05A08">
        <w:rPr>
          <w:rFonts w:eastAsia="Arial"/>
          <w:sz w:val="24"/>
          <w:szCs w:val="24"/>
        </w:rPr>
        <w:t>.</w:t>
      </w:r>
    </w:p>
    <w:p w14:paraId="2FA32A66" w14:textId="5B12F108" w:rsidR="00CD7840" w:rsidRPr="00D468BF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r w:rsidRPr="00D468BF">
        <w:rPr>
          <w:rFonts w:eastAsia="Arial"/>
          <w:b/>
          <w:bCs/>
          <w:color w:val="1F4E79"/>
          <w:sz w:val="32"/>
          <w:szCs w:val="32"/>
        </w:rPr>
        <w:t xml:space="preserve">Calendar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D7840" w:rsidRPr="00E05A08" w14:paraId="156C5CB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E4F9E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b/>
                <w:bCs/>
                <w:color w:val="FFFFFF"/>
                <w:sz w:val="24"/>
                <w:szCs w:val="24"/>
              </w:rPr>
              <w:t>Etapă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11B97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b/>
                <w:bCs/>
                <w:color w:val="FFFFFF"/>
                <w:sz w:val="24"/>
                <w:szCs w:val="24"/>
              </w:rPr>
              <w:t>Termen</w:t>
            </w:r>
          </w:p>
        </w:tc>
      </w:tr>
      <w:tr w:rsidR="00CD7840" w:rsidRPr="00E05A08" w14:paraId="32DFED01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2CFC5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sz w:val="24"/>
                <w:szCs w:val="24"/>
              </w:rPr>
              <w:t xml:space="preserve">Termen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limită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trimitere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lucrări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complete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9A79D" w14:textId="797C50C7" w:rsidR="00CD7840" w:rsidRPr="00E05A08" w:rsidRDefault="002A6352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b/>
                <w:bCs/>
                <w:sz w:val="24"/>
                <w:szCs w:val="24"/>
              </w:rPr>
              <w:t>2</w:t>
            </w:r>
            <w:r w:rsidR="00510E9A">
              <w:rPr>
                <w:rFonts w:eastAsia="Arial"/>
                <w:b/>
                <w:bCs/>
                <w:sz w:val="24"/>
                <w:szCs w:val="24"/>
              </w:rPr>
              <w:t>2</w:t>
            </w:r>
            <w:r w:rsidRPr="00E05A08">
              <w:rPr>
                <w:rFonts w:eastAsia="Arial"/>
                <w:b/>
                <w:bCs/>
                <w:sz w:val="24"/>
                <w:szCs w:val="24"/>
              </w:rPr>
              <w:t>.06.2026</w:t>
            </w:r>
          </w:p>
        </w:tc>
      </w:tr>
      <w:tr w:rsidR="00CD7840" w:rsidRPr="00E05A08" w14:paraId="0FBA7713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0FA8A" w14:textId="77777777" w:rsidR="00CD7840" w:rsidRPr="00E05A08" w:rsidRDefault="00000000" w:rsidP="00B727A6">
            <w:pPr>
              <w:jc w:val="both"/>
              <w:rPr>
                <w:sz w:val="22"/>
                <w:szCs w:val="22"/>
              </w:rPr>
            </w:pPr>
            <w:proofErr w:type="spellStart"/>
            <w:r w:rsidRPr="00E05A08">
              <w:rPr>
                <w:rFonts w:eastAsia="Arial"/>
                <w:sz w:val="24"/>
                <w:szCs w:val="24"/>
              </w:rPr>
              <w:t>Desfășurarea</w:t>
            </w:r>
            <w:proofErr w:type="spellEnd"/>
            <w:r w:rsidRPr="00E05A08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5A08">
              <w:rPr>
                <w:rFonts w:eastAsia="Arial"/>
                <w:sz w:val="24"/>
                <w:szCs w:val="24"/>
              </w:rPr>
              <w:t>conferinței</w:t>
            </w:r>
            <w:proofErr w:type="spellEnd"/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84778" w14:textId="37D5AE52" w:rsidR="00CD7840" w:rsidRPr="00E05A08" w:rsidRDefault="002A6352" w:rsidP="00B727A6">
            <w:pPr>
              <w:jc w:val="both"/>
              <w:rPr>
                <w:sz w:val="22"/>
                <w:szCs w:val="22"/>
              </w:rPr>
            </w:pPr>
            <w:r w:rsidRPr="00E05A08">
              <w:rPr>
                <w:rFonts w:eastAsia="Arial"/>
                <w:b/>
                <w:bCs/>
                <w:sz w:val="24"/>
                <w:szCs w:val="24"/>
              </w:rPr>
              <w:t>24.06.2026</w:t>
            </w:r>
          </w:p>
        </w:tc>
      </w:tr>
    </w:tbl>
    <w:p w14:paraId="632B7545" w14:textId="0F778F75" w:rsidR="009579E5" w:rsidRDefault="00A03321" w:rsidP="009579E5">
      <w:pPr>
        <w:pBdr>
          <w:bottom w:val="single" w:sz="6" w:space="4" w:color="2E75B6"/>
        </w:pBdr>
        <w:spacing w:before="320" w:after="160"/>
        <w:jc w:val="both"/>
        <w:rPr>
          <w:rFonts w:eastAsia="Arial"/>
          <w:b/>
          <w:bCs/>
          <w:color w:val="1F4E79"/>
          <w:sz w:val="32"/>
          <w:szCs w:val="32"/>
        </w:rPr>
      </w:pPr>
      <w:proofErr w:type="spellStart"/>
      <w:r>
        <w:rPr>
          <w:rFonts w:eastAsia="Arial"/>
          <w:b/>
          <w:bCs/>
          <w:color w:val="1F4E79"/>
          <w:sz w:val="32"/>
          <w:szCs w:val="32"/>
        </w:rPr>
        <w:t>Înscriere</w:t>
      </w:r>
      <w:proofErr w:type="spellEnd"/>
    </w:p>
    <w:p w14:paraId="0AB5D821" w14:textId="4E56E89C" w:rsidR="00A03321" w:rsidRDefault="00A03321" w:rsidP="009579E5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hyperlink r:id="rId6" w:history="1">
        <w:r w:rsidRPr="00D84787">
          <w:rPr>
            <w:rStyle w:val="Hyperlink"/>
            <w:sz w:val="32"/>
            <w:szCs w:val="32"/>
          </w:rPr>
          <w:t>https://forms.gle/x8jCDe3wmbbnfndY6</w:t>
        </w:r>
      </w:hyperlink>
    </w:p>
    <w:p w14:paraId="0DCB3A63" w14:textId="11DED4D3" w:rsidR="00CD7840" w:rsidRPr="00D468BF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Cerințe</w:t>
      </w:r>
      <w:proofErr w:type="spellEnd"/>
      <w:r w:rsidRPr="00D468BF">
        <w:rPr>
          <w:rFonts w:eastAsia="Arial"/>
          <w:b/>
          <w:bCs/>
          <w:color w:val="1F4E79"/>
          <w:sz w:val="32"/>
          <w:szCs w:val="32"/>
        </w:rPr>
        <w:t xml:space="preserve"> de </w:t>
      </w: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formatare</w:t>
      </w:r>
      <w:proofErr w:type="spellEnd"/>
    </w:p>
    <w:p w14:paraId="488B9E23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Limba de </w:t>
      </w:r>
      <w:proofErr w:type="spellStart"/>
      <w:r w:rsidRPr="00E05A08">
        <w:rPr>
          <w:rFonts w:eastAsia="Arial"/>
          <w:sz w:val="24"/>
          <w:szCs w:val="24"/>
        </w:rPr>
        <w:t>redactare</w:t>
      </w:r>
      <w:proofErr w:type="spellEnd"/>
      <w:r w:rsidRPr="00E05A08">
        <w:rPr>
          <w:rFonts w:eastAsia="Arial"/>
          <w:sz w:val="24"/>
          <w:szCs w:val="24"/>
        </w:rPr>
        <w:t xml:space="preserve">: </w:t>
      </w:r>
      <w:proofErr w:type="spellStart"/>
      <w:r w:rsidRPr="00E05A08">
        <w:rPr>
          <w:rFonts w:eastAsia="Arial"/>
          <w:sz w:val="24"/>
          <w:szCs w:val="24"/>
        </w:rPr>
        <w:t>română</w:t>
      </w:r>
      <w:proofErr w:type="spellEnd"/>
      <w:r w:rsidRPr="00E05A08">
        <w:rPr>
          <w:rFonts w:eastAsia="Arial"/>
          <w:sz w:val="24"/>
          <w:szCs w:val="24"/>
        </w:rPr>
        <w:t xml:space="preserve">, </w:t>
      </w:r>
      <w:proofErr w:type="spellStart"/>
      <w:r w:rsidRPr="00E05A08">
        <w:rPr>
          <w:rFonts w:eastAsia="Arial"/>
          <w:sz w:val="24"/>
          <w:szCs w:val="24"/>
        </w:rPr>
        <w:t>engleză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sau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franceză</w:t>
      </w:r>
      <w:proofErr w:type="spellEnd"/>
    </w:p>
    <w:p w14:paraId="2F3E8B11" w14:textId="5F81952A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Font: Times New Roman 12pt, </w:t>
      </w:r>
      <w:proofErr w:type="spellStart"/>
      <w:r w:rsidRPr="00E05A08">
        <w:rPr>
          <w:rFonts w:eastAsia="Arial"/>
          <w:sz w:val="24"/>
          <w:szCs w:val="24"/>
        </w:rPr>
        <w:t>spațiere</w:t>
      </w:r>
      <w:proofErr w:type="spellEnd"/>
      <w:r w:rsidRPr="00E05A08">
        <w:rPr>
          <w:rFonts w:eastAsia="Arial"/>
          <w:sz w:val="24"/>
          <w:szCs w:val="24"/>
        </w:rPr>
        <w:t xml:space="preserve"> la 1,</w:t>
      </w:r>
      <w:r w:rsidR="00A07D00" w:rsidRPr="00E05A08">
        <w:rPr>
          <w:rFonts w:eastAsia="Arial"/>
          <w:sz w:val="24"/>
          <w:szCs w:val="24"/>
        </w:rPr>
        <w:t>1</w:t>
      </w:r>
      <w:r w:rsidRPr="00E05A08">
        <w:rPr>
          <w:rFonts w:eastAsia="Arial"/>
          <w:sz w:val="24"/>
          <w:szCs w:val="24"/>
        </w:rPr>
        <w:t xml:space="preserve">5 </w:t>
      </w:r>
      <w:proofErr w:type="spellStart"/>
      <w:r w:rsidRPr="00E05A08">
        <w:rPr>
          <w:rFonts w:eastAsia="Arial"/>
          <w:sz w:val="24"/>
          <w:szCs w:val="24"/>
        </w:rPr>
        <w:t>rânduri</w:t>
      </w:r>
      <w:proofErr w:type="spellEnd"/>
    </w:p>
    <w:p w14:paraId="0D69E9AA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Rezumatul: 300–500 </w:t>
      </w:r>
      <w:proofErr w:type="spellStart"/>
      <w:r w:rsidRPr="00E05A08">
        <w:rPr>
          <w:rFonts w:eastAsia="Arial"/>
          <w:sz w:val="24"/>
          <w:szCs w:val="24"/>
        </w:rPr>
        <w:t>cuvinte</w:t>
      </w:r>
      <w:proofErr w:type="spellEnd"/>
      <w:r w:rsidRPr="00E05A08">
        <w:rPr>
          <w:rFonts w:eastAsia="Arial"/>
          <w:sz w:val="24"/>
          <w:szCs w:val="24"/>
        </w:rPr>
        <w:t xml:space="preserve">, 5–7 </w:t>
      </w:r>
      <w:proofErr w:type="spellStart"/>
      <w:r w:rsidRPr="00E05A08">
        <w:rPr>
          <w:rFonts w:eastAsia="Arial"/>
          <w:sz w:val="24"/>
          <w:szCs w:val="24"/>
        </w:rPr>
        <w:t>cuvinte-cheie</w:t>
      </w:r>
      <w:proofErr w:type="spellEnd"/>
    </w:p>
    <w:p w14:paraId="3316F63D" w14:textId="103D02FF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E05A08">
        <w:rPr>
          <w:rFonts w:eastAsia="Arial"/>
          <w:sz w:val="24"/>
          <w:szCs w:val="24"/>
        </w:rPr>
        <w:t xml:space="preserve">Format </w:t>
      </w:r>
      <w:proofErr w:type="spellStart"/>
      <w:r w:rsidRPr="00E05A08">
        <w:rPr>
          <w:rFonts w:eastAsia="Arial"/>
          <w:sz w:val="24"/>
          <w:szCs w:val="24"/>
        </w:rPr>
        <w:t>fișier</w:t>
      </w:r>
      <w:proofErr w:type="spellEnd"/>
      <w:r w:rsidRPr="00E05A08">
        <w:rPr>
          <w:rFonts w:eastAsia="Arial"/>
          <w:sz w:val="24"/>
          <w:szCs w:val="24"/>
        </w:rPr>
        <w:t xml:space="preserve">: .docx </w:t>
      </w:r>
      <w:proofErr w:type="spellStart"/>
      <w:r w:rsidRPr="00E05A08">
        <w:rPr>
          <w:rFonts w:eastAsia="Arial"/>
          <w:sz w:val="24"/>
          <w:szCs w:val="24"/>
        </w:rPr>
        <w:t>sau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r w:rsidR="00954D84" w:rsidRPr="00E05A08">
        <w:rPr>
          <w:rFonts w:eastAsia="Arial"/>
          <w:sz w:val="24"/>
          <w:szCs w:val="24"/>
        </w:rPr>
        <w:t>.doc</w:t>
      </w:r>
    </w:p>
    <w:p w14:paraId="12F14141" w14:textId="77777777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Lucrările</w:t>
      </w:r>
      <w:proofErr w:type="spellEnd"/>
      <w:r w:rsidRPr="00E05A08">
        <w:rPr>
          <w:rFonts w:eastAsia="Arial"/>
          <w:sz w:val="24"/>
          <w:szCs w:val="24"/>
        </w:rPr>
        <w:t xml:space="preserve"> trebuie să fie </w:t>
      </w:r>
      <w:proofErr w:type="spellStart"/>
      <w:r w:rsidRPr="00E05A08">
        <w:rPr>
          <w:rFonts w:eastAsia="Arial"/>
          <w:sz w:val="24"/>
          <w:szCs w:val="24"/>
        </w:rPr>
        <w:t>originale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nepublicate</w:t>
      </w:r>
      <w:proofErr w:type="spellEnd"/>
      <w:r w:rsidRPr="00E05A08">
        <w:rPr>
          <w:rFonts w:eastAsia="Arial"/>
          <w:sz w:val="24"/>
          <w:szCs w:val="24"/>
        </w:rPr>
        <w:t xml:space="preserve"> anterior</w:t>
      </w:r>
    </w:p>
    <w:p w14:paraId="12D44783" w14:textId="691A7245" w:rsidR="00CD7840" w:rsidRPr="00D468BF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Publicare</w:t>
      </w:r>
      <w:proofErr w:type="spellEnd"/>
      <w:r w:rsidRPr="00D468BF">
        <w:rPr>
          <w:rFonts w:eastAsia="Arial"/>
          <w:b/>
          <w:bCs/>
          <w:color w:val="1F4E79"/>
          <w:sz w:val="32"/>
          <w:szCs w:val="32"/>
        </w:rPr>
        <w:t xml:space="preserve"> </w:t>
      </w:r>
    </w:p>
    <w:p w14:paraId="74C834E5" w14:textId="77777777" w:rsidR="00CD7840" w:rsidRPr="00E05A08" w:rsidRDefault="00000000" w:rsidP="00B727A6">
      <w:pPr>
        <w:spacing w:after="10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Lucrările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acceptate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vor</w:t>
      </w:r>
      <w:proofErr w:type="spellEnd"/>
      <w:r w:rsidRPr="00E05A08">
        <w:rPr>
          <w:rFonts w:eastAsia="Arial"/>
          <w:sz w:val="24"/>
          <w:szCs w:val="24"/>
        </w:rPr>
        <w:t xml:space="preserve"> fi </w:t>
      </w:r>
      <w:proofErr w:type="spellStart"/>
      <w:r w:rsidRPr="00E05A08">
        <w:rPr>
          <w:rFonts w:eastAsia="Arial"/>
          <w:sz w:val="24"/>
          <w:szCs w:val="24"/>
        </w:rPr>
        <w:t>publicate</w:t>
      </w:r>
      <w:proofErr w:type="spellEnd"/>
      <w:r w:rsidRPr="00E05A08">
        <w:rPr>
          <w:rFonts w:eastAsia="Arial"/>
          <w:sz w:val="24"/>
          <w:szCs w:val="24"/>
        </w:rPr>
        <w:t xml:space="preserve"> în:</w:t>
      </w:r>
    </w:p>
    <w:p w14:paraId="3FA219E5" w14:textId="1CF540F1" w:rsidR="00CD7840" w:rsidRPr="00E05A08" w:rsidRDefault="00000000" w:rsidP="00B727A6">
      <w:pPr>
        <w:pStyle w:val="ListParagraph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Volumul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conferinței</w:t>
      </w:r>
      <w:proofErr w:type="spellEnd"/>
      <w:r w:rsidRPr="00E05A08">
        <w:rPr>
          <w:rFonts w:eastAsia="Arial"/>
          <w:sz w:val="24"/>
          <w:szCs w:val="24"/>
        </w:rPr>
        <w:t xml:space="preserve"> (cu ISBN), </w:t>
      </w:r>
      <w:proofErr w:type="spellStart"/>
      <w:r w:rsidRPr="00E05A08">
        <w:rPr>
          <w:rFonts w:eastAsia="Arial"/>
          <w:sz w:val="24"/>
          <w:szCs w:val="24"/>
        </w:rPr>
        <w:t>disponibil</w:t>
      </w:r>
      <w:proofErr w:type="spellEnd"/>
      <w:r w:rsidRPr="00E05A08">
        <w:rPr>
          <w:rFonts w:eastAsia="Arial"/>
          <w:sz w:val="24"/>
          <w:szCs w:val="24"/>
        </w:rPr>
        <w:t xml:space="preserve"> în format electronic </w:t>
      </w:r>
    </w:p>
    <w:p w14:paraId="2DC8C8BC" w14:textId="77777777" w:rsidR="00CD7840" w:rsidRPr="00D468BF" w:rsidRDefault="00000000" w:rsidP="00B727A6">
      <w:pPr>
        <w:pBdr>
          <w:bottom w:val="single" w:sz="6" w:space="4" w:color="2E75B6"/>
        </w:pBdr>
        <w:spacing w:before="320" w:after="160"/>
        <w:jc w:val="both"/>
        <w:rPr>
          <w:sz w:val="32"/>
          <w:szCs w:val="32"/>
        </w:rPr>
      </w:pPr>
      <w:r w:rsidRPr="00D468BF">
        <w:rPr>
          <w:rFonts w:eastAsia="Arial"/>
          <w:b/>
          <w:bCs/>
          <w:color w:val="1F4E79"/>
          <w:sz w:val="32"/>
          <w:szCs w:val="32"/>
        </w:rPr>
        <w:t xml:space="preserve">Contact </w:t>
      </w: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și</w:t>
      </w:r>
      <w:proofErr w:type="spellEnd"/>
      <w:r w:rsidRPr="00D468BF">
        <w:rPr>
          <w:rFonts w:eastAsia="Arial"/>
          <w:b/>
          <w:bCs/>
          <w:color w:val="1F4E79"/>
          <w:sz w:val="32"/>
          <w:szCs w:val="32"/>
        </w:rPr>
        <w:t xml:space="preserve"> </w:t>
      </w: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trimiterea</w:t>
      </w:r>
      <w:proofErr w:type="spellEnd"/>
      <w:r w:rsidRPr="00D468BF">
        <w:rPr>
          <w:rFonts w:eastAsia="Arial"/>
          <w:b/>
          <w:bCs/>
          <w:color w:val="1F4E79"/>
          <w:sz w:val="32"/>
          <w:szCs w:val="32"/>
        </w:rPr>
        <w:t xml:space="preserve"> </w:t>
      </w:r>
      <w:proofErr w:type="spellStart"/>
      <w:r w:rsidRPr="00D468BF">
        <w:rPr>
          <w:rFonts w:eastAsia="Arial"/>
          <w:b/>
          <w:bCs/>
          <w:color w:val="1F4E79"/>
          <w:sz w:val="32"/>
          <w:szCs w:val="32"/>
        </w:rPr>
        <w:t>lucrărilor</w:t>
      </w:r>
      <w:proofErr w:type="spellEnd"/>
    </w:p>
    <w:p w14:paraId="0AC9A4D9" w14:textId="3780F0C6" w:rsidR="00CD7840" w:rsidRPr="00E05A08" w:rsidRDefault="00000000" w:rsidP="00B727A6">
      <w:pPr>
        <w:spacing w:after="100"/>
        <w:jc w:val="both"/>
        <w:rPr>
          <w:sz w:val="22"/>
          <w:szCs w:val="22"/>
        </w:rPr>
      </w:pPr>
      <w:proofErr w:type="spellStart"/>
      <w:r w:rsidRPr="00E05A08">
        <w:rPr>
          <w:rFonts w:eastAsia="Arial"/>
          <w:sz w:val="24"/>
          <w:szCs w:val="24"/>
        </w:rPr>
        <w:t>Propunerile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și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lucrările</w:t>
      </w:r>
      <w:proofErr w:type="spellEnd"/>
      <w:r w:rsidRPr="00E05A08">
        <w:rPr>
          <w:rFonts w:eastAsia="Arial"/>
          <w:sz w:val="24"/>
          <w:szCs w:val="24"/>
        </w:rPr>
        <w:t xml:space="preserve"> se trimit </w:t>
      </w:r>
      <w:proofErr w:type="spellStart"/>
      <w:r w:rsidRPr="00E05A08">
        <w:rPr>
          <w:rFonts w:eastAsia="Arial"/>
          <w:sz w:val="24"/>
          <w:szCs w:val="24"/>
        </w:rPr>
        <w:t>exclusiv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proofErr w:type="spellStart"/>
      <w:r w:rsidRPr="00E05A08">
        <w:rPr>
          <w:rFonts w:eastAsia="Arial"/>
          <w:sz w:val="24"/>
          <w:szCs w:val="24"/>
        </w:rPr>
        <w:t>prin</w:t>
      </w:r>
      <w:proofErr w:type="spellEnd"/>
      <w:r w:rsidRPr="00E05A08">
        <w:rPr>
          <w:rFonts w:eastAsia="Arial"/>
          <w:sz w:val="24"/>
          <w:szCs w:val="24"/>
        </w:rPr>
        <w:t xml:space="preserve"> </w:t>
      </w:r>
      <w:r w:rsidR="000A0ADD" w:rsidRPr="00E05A08">
        <w:rPr>
          <w:rFonts w:eastAsia="Arial"/>
          <w:sz w:val="24"/>
          <w:szCs w:val="24"/>
        </w:rPr>
        <w:t xml:space="preserve">formularul de </w:t>
      </w:r>
      <w:proofErr w:type="spellStart"/>
      <w:r w:rsidR="000A0ADD" w:rsidRPr="00E05A08">
        <w:rPr>
          <w:rFonts w:eastAsia="Arial"/>
          <w:sz w:val="24"/>
          <w:szCs w:val="24"/>
        </w:rPr>
        <w:t>înscriere</w:t>
      </w:r>
      <w:proofErr w:type="spellEnd"/>
      <w:r w:rsidR="000A0ADD" w:rsidRPr="00E05A08">
        <w:rPr>
          <w:rFonts w:eastAsia="Arial"/>
          <w:sz w:val="24"/>
          <w:szCs w:val="24"/>
        </w:rPr>
        <w:t xml:space="preserve"> la </w:t>
      </w:r>
      <w:proofErr w:type="spellStart"/>
      <w:r w:rsidRPr="00E05A08">
        <w:rPr>
          <w:rFonts w:eastAsia="Arial"/>
          <w:sz w:val="24"/>
          <w:szCs w:val="24"/>
        </w:rPr>
        <w:t>conferinț</w:t>
      </w:r>
      <w:r w:rsidR="000A0ADD" w:rsidRPr="00E05A08">
        <w:rPr>
          <w:rFonts w:eastAsia="Arial"/>
          <w:sz w:val="24"/>
          <w:szCs w:val="24"/>
        </w:rPr>
        <w:t>ă</w:t>
      </w:r>
      <w:proofErr w:type="spellEnd"/>
      <w:r w:rsidRPr="00E05A08">
        <w:rPr>
          <w:rFonts w:eastAsia="Arial"/>
          <w:sz w:val="24"/>
          <w:szCs w:val="24"/>
        </w:rPr>
        <w:t>.</w:t>
      </w:r>
    </w:p>
    <w:p w14:paraId="74C5D66C" w14:textId="77777777" w:rsidR="00CD7840" w:rsidRPr="00E05A08" w:rsidRDefault="00CD7840" w:rsidP="00B727A6">
      <w:pPr>
        <w:spacing w:after="80"/>
        <w:jc w:val="both"/>
        <w:rPr>
          <w:sz w:val="22"/>
          <w:szCs w:val="22"/>
        </w:rPr>
      </w:pPr>
    </w:p>
    <w:p w14:paraId="117BE0E7" w14:textId="77777777" w:rsidR="00CD7840" w:rsidRPr="00E05A08" w:rsidRDefault="00000000" w:rsidP="00B727A6">
      <w:pPr>
        <w:pBdr>
          <w:top w:val="single" w:sz="4" w:space="4" w:color="2E75B6"/>
        </w:pBdr>
        <w:spacing w:before="200"/>
        <w:jc w:val="both"/>
        <w:rPr>
          <w:b/>
          <w:bCs/>
          <w:sz w:val="24"/>
          <w:szCs w:val="24"/>
        </w:rPr>
      </w:pPr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Vă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invităm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să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contribuiți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la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construirea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unui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dialog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educațional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global,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incluziv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și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 xml:space="preserve"> </w:t>
      </w:r>
      <w:proofErr w:type="spellStart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inovator</w:t>
      </w:r>
      <w:proofErr w:type="spellEnd"/>
      <w:r w:rsidRPr="00E05A08">
        <w:rPr>
          <w:rFonts w:eastAsia="Arial"/>
          <w:b/>
          <w:bCs/>
          <w:i/>
          <w:iCs/>
          <w:color w:val="1F4E79"/>
          <w:sz w:val="28"/>
          <w:szCs w:val="28"/>
        </w:rPr>
        <w:t>!</w:t>
      </w:r>
    </w:p>
    <w:sectPr w:rsidR="00CD7840" w:rsidRPr="00E05A08" w:rsidSect="009A2977">
      <w:pgSz w:w="11906" w:h="16838"/>
      <w:pgMar w:top="567" w:right="284" w:bottom="284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E21DE"/>
    <w:multiLevelType w:val="hybridMultilevel"/>
    <w:tmpl w:val="F8162754"/>
    <w:lvl w:ilvl="0" w:tplc="481CD41C">
      <w:start w:val="1"/>
      <w:numFmt w:val="bullet"/>
      <w:lvlText w:val="●"/>
      <w:lvlJc w:val="left"/>
      <w:pPr>
        <w:ind w:left="720" w:hanging="360"/>
      </w:pPr>
    </w:lvl>
    <w:lvl w:ilvl="1" w:tplc="EB64E2D0">
      <w:start w:val="1"/>
      <w:numFmt w:val="bullet"/>
      <w:lvlText w:val="○"/>
      <w:lvlJc w:val="left"/>
      <w:pPr>
        <w:ind w:left="1440" w:hanging="360"/>
      </w:pPr>
    </w:lvl>
    <w:lvl w:ilvl="2" w:tplc="E42AC41E">
      <w:start w:val="1"/>
      <w:numFmt w:val="bullet"/>
      <w:lvlText w:val="■"/>
      <w:lvlJc w:val="left"/>
      <w:pPr>
        <w:ind w:left="2160" w:hanging="360"/>
      </w:pPr>
    </w:lvl>
    <w:lvl w:ilvl="3" w:tplc="45B0D47C">
      <w:start w:val="1"/>
      <w:numFmt w:val="bullet"/>
      <w:lvlText w:val="●"/>
      <w:lvlJc w:val="left"/>
      <w:pPr>
        <w:ind w:left="2880" w:hanging="360"/>
      </w:pPr>
    </w:lvl>
    <w:lvl w:ilvl="4" w:tplc="392CBBB2">
      <w:start w:val="1"/>
      <w:numFmt w:val="bullet"/>
      <w:lvlText w:val="○"/>
      <w:lvlJc w:val="left"/>
      <w:pPr>
        <w:ind w:left="3600" w:hanging="360"/>
      </w:pPr>
    </w:lvl>
    <w:lvl w:ilvl="5" w:tplc="4D0AE0CC">
      <w:start w:val="1"/>
      <w:numFmt w:val="bullet"/>
      <w:lvlText w:val="■"/>
      <w:lvlJc w:val="left"/>
      <w:pPr>
        <w:ind w:left="4320" w:hanging="360"/>
      </w:pPr>
    </w:lvl>
    <w:lvl w:ilvl="6" w:tplc="9BC8C766">
      <w:start w:val="1"/>
      <w:numFmt w:val="bullet"/>
      <w:lvlText w:val="●"/>
      <w:lvlJc w:val="left"/>
      <w:pPr>
        <w:ind w:left="5040" w:hanging="360"/>
      </w:pPr>
    </w:lvl>
    <w:lvl w:ilvl="7" w:tplc="41AA6ED0">
      <w:start w:val="1"/>
      <w:numFmt w:val="bullet"/>
      <w:lvlText w:val="●"/>
      <w:lvlJc w:val="left"/>
      <w:pPr>
        <w:ind w:left="5760" w:hanging="360"/>
      </w:pPr>
    </w:lvl>
    <w:lvl w:ilvl="8" w:tplc="8B5820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3C0144"/>
    <w:multiLevelType w:val="hybridMultilevel"/>
    <w:tmpl w:val="7E342024"/>
    <w:lvl w:ilvl="0" w:tplc="8326D1D6">
      <w:start w:val="1"/>
      <w:numFmt w:val="bullet"/>
      <w:lvlText w:val="•"/>
      <w:lvlJc w:val="left"/>
      <w:pPr>
        <w:ind w:left="720" w:hanging="360"/>
      </w:pPr>
    </w:lvl>
    <w:lvl w:ilvl="1" w:tplc="94FE7E2E">
      <w:numFmt w:val="decimal"/>
      <w:lvlText w:val=""/>
      <w:lvlJc w:val="left"/>
    </w:lvl>
    <w:lvl w:ilvl="2" w:tplc="452E8610">
      <w:numFmt w:val="decimal"/>
      <w:lvlText w:val=""/>
      <w:lvlJc w:val="left"/>
    </w:lvl>
    <w:lvl w:ilvl="3" w:tplc="779E6288">
      <w:numFmt w:val="decimal"/>
      <w:lvlText w:val=""/>
      <w:lvlJc w:val="left"/>
    </w:lvl>
    <w:lvl w:ilvl="4" w:tplc="6234FEBA">
      <w:numFmt w:val="decimal"/>
      <w:lvlText w:val=""/>
      <w:lvlJc w:val="left"/>
    </w:lvl>
    <w:lvl w:ilvl="5" w:tplc="D79879AA">
      <w:numFmt w:val="decimal"/>
      <w:lvlText w:val=""/>
      <w:lvlJc w:val="left"/>
    </w:lvl>
    <w:lvl w:ilvl="6" w:tplc="E3107794">
      <w:numFmt w:val="decimal"/>
      <w:lvlText w:val=""/>
      <w:lvlJc w:val="left"/>
    </w:lvl>
    <w:lvl w:ilvl="7" w:tplc="C332FC26">
      <w:numFmt w:val="decimal"/>
      <w:lvlText w:val=""/>
      <w:lvlJc w:val="left"/>
    </w:lvl>
    <w:lvl w:ilvl="8" w:tplc="CF9891AA">
      <w:numFmt w:val="decimal"/>
      <w:lvlText w:val=""/>
      <w:lvlJc w:val="left"/>
    </w:lvl>
  </w:abstractNum>
  <w:num w:numId="1" w16cid:durableId="1144158571">
    <w:abstractNumId w:val="0"/>
    <w:lvlOverride w:ilvl="0">
      <w:startOverride w:val="1"/>
    </w:lvlOverride>
  </w:num>
  <w:num w:numId="2" w16cid:durableId="11966952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40"/>
    <w:rsid w:val="000A0ADD"/>
    <w:rsid w:val="000F37E3"/>
    <w:rsid w:val="001641B8"/>
    <w:rsid w:val="002A6352"/>
    <w:rsid w:val="00500D41"/>
    <w:rsid w:val="00510E9A"/>
    <w:rsid w:val="00652504"/>
    <w:rsid w:val="007B48A4"/>
    <w:rsid w:val="00821585"/>
    <w:rsid w:val="008D1C6F"/>
    <w:rsid w:val="00900E87"/>
    <w:rsid w:val="00954D84"/>
    <w:rsid w:val="009579E5"/>
    <w:rsid w:val="009A2977"/>
    <w:rsid w:val="00A03321"/>
    <w:rsid w:val="00A07D00"/>
    <w:rsid w:val="00B727A6"/>
    <w:rsid w:val="00CC55D4"/>
    <w:rsid w:val="00CD31FB"/>
    <w:rsid w:val="00CD7840"/>
    <w:rsid w:val="00D468BF"/>
    <w:rsid w:val="00D777C6"/>
    <w:rsid w:val="00E05A08"/>
    <w:rsid w:val="00EC76D8"/>
    <w:rsid w:val="00F22576"/>
    <w:rsid w:val="00F65ED3"/>
    <w:rsid w:val="00FE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292C"/>
  <w15:docId w15:val="{6E86CDA6-1C63-40A5-B4A9-E51E7EF6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9E5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33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x8jCDe3wmbbnfndY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604B7-B3A6-4D0B-8C95-21410C3C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378</Words>
  <Characters>2607</Characters>
  <Application>Microsoft Office Word</Application>
  <DocSecurity>0</DocSecurity>
  <Lines>68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Adeline Luchian</cp:lastModifiedBy>
  <cp:revision>4</cp:revision>
  <dcterms:created xsi:type="dcterms:W3CDTF">2026-06-15T20:17:00Z</dcterms:created>
  <dcterms:modified xsi:type="dcterms:W3CDTF">2026-06-20T12:12:00Z</dcterms:modified>
</cp:coreProperties>
</file>