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86501" w14:textId="77777777" w:rsidR="00246041" w:rsidRPr="0075049D" w:rsidRDefault="00246041"/>
    <w:p w14:paraId="45706913" w14:textId="77777777" w:rsidR="0075049D" w:rsidRPr="0075049D" w:rsidRDefault="0075049D" w:rsidP="0075049D">
      <w:r w:rsidRPr="0075049D">
        <w:rPr>
          <w:b/>
          <w:bCs/>
        </w:rPr>
        <w:t>[DENUMIREA UNITĂȚII DE ÎNVĂȚĂMÂNT]</w:t>
      </w:r>
      <w:r w:rsidRPr="0075049D">
        <w:br/>
      </w:r>
      <w:r w:rsidRPr="0075049D">
        <w:rPr>
          <w:b/>
          <w:bCs/>
        </w:rPr>
        <w:t>[Localitatea, județul]</w:t>
      </w:r>
    </w:p>
    <w:p w14:paraId="047BD50C" w14:textId="77777777" w:rsidR="0075049D" w:rsidRPr="0075049D" w:rsidRDefault="0075049D" w:rsidP="0075049D">
      <w:pPr>
        <w:jc w:val="center"/>
        <w:rPr>
          <w:sz w:val="28"/>
          <w:szCs w:val="28"/>
        </w:rPr>
      </w:pPr>
      <w:r w:rsidRPr="0075049D">
        <w:rPr>
          <w:b/>
          <w:bCs/>
          <w:sz w:val="28"/>
          <w:szCs w:val="28"/>
        </w:rPr>
        <w:t>PROCEDURĂ OPERAȚIONALĂ</w:t>
      </w:r>
      <w:r w:rsidRPr="0075049D">
        <w:rPr>
          <w:sz w:val="28"/>
          <w:szCs w:val="28"/>
        </w:rPr>
        <w:br/>
      </w:r>
      <w:r w:rsidRPr="0075049D">
        <w:rPr>
          <w:b/>
          <w:bCs/>
          <w:sz w:val="28"/>
          <w:szCs w:val="28"/>
        </w:rPr>
        <w:t>privind elaborarea, depunerea, gestionarea și arhivarea portofoliului profesional al cadrului didactic</w:t>
      </w:r>
    </w:p>
    <w:p w14:paraId="1DA8EA5A" w14:textId="77777777" w:rsidR="0075049D" w:rsidRPr="0075049D" w:rsidRDefault="0075049D" w:rsidP="0075049D">
      <w:r w:rsidRPr="0075049D">
        <w:t>Cod: PO-[…] | Ediția I, revizia 0 | Aprobată în ședința consiliului de administrație din […], prin Hotărârea nr.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76"/>
        <w:gridCol w:w="2552"/>
        <w:gridCol w:w="1984"/>
        <w:gridCol w:w="1400"/>
        <w:gridCol w:w="1804"/>
      </w:tblGrid>
      <w:tr w:rsidR="0075049D" w:rsidRPr="0075049D" w14:paraId="28CF4FD4" w14:textId="77777777" w:rsidTr="0075049D">
        <w:tc>
          <w:tcPr>
            <w:tcW w:w="1276" w:type="dxa"/>
          </w:tcPr>
          <w:p w14:paraId="3CAA61EE" w14:textId="77777777" w:rsidR="0075049D" w:rsidRPr="0075049D" w:rsidRDefault="0075049D" w:rsidP="0075049D"/>
        </w:tc>
        <w:tc>
          <w:tcPr>
            <w:tcW w:w="2552" w:type="dxa"/>
            <w:vAlign w:val="center"/>
          </w:tcPr>
          <w:p w14:paraId="6F7BCC63" w14:textId="22E9A516" w:rsidR="0075049D" w:rsidRPr="0075049D" w:rsidRDefault="0075049D" w:rsidP="0075049D">
            <w:r w:rsidRPr="0075049D">
              <w:rPr>
                <w:b/>
                <w:bCs/>
              </w:rPr>
              <w:t>Nume și prenume</w:t>
            </w:r>
          </w:p>
        </w:tc>
        <w:tc>
          <w:tcPr>
            <w:tcW w:w="1984" w:type="dxa"/>
            <w:vAlign w:val="center"/>
          </w:tcPr>
          <w:p w14:paraId="7B5CE580" w14:textId="786EF2CA" w:rsidR="0075049D" w:rsidRPr="0075049D" w:rsidRDefault="0075049D" w:rsidP="0075049D">
            <w:r w:rsidRPr="0075049D">
              <w:rPr>
                <w:b/>
                <w:bCs/>
              </w:rPr>
              <w:t>Funcția</w:t>
            </w:r>
          </w:p>
        </w:tc>
        <w:tc>
          <w:tcPr>
            <w:tcW w:w="1400" w:type="dxa"/>
            <w:vAlign w:val="center"/>
          </w:tcPr>
          <w:p w14:paraId="35DD634D" w14:textId="53651941" w:rsidR="0075049D" w:rsidRPr="0075049D" w:rsidRDefault="0075049D" w:rsidP="0075049D">
            <w:r w:rsidRPr="0075049D">
              <w:rPr>
                <w:b/>
                <w:bCs/>
              </w:rPr>
              <w:t>Data</w:t>
            </w:r>
          </w:p>
        </w:tc>
        <w:tc>
          <w:tcPr>
            <w:tcW w:w="1804" w:type="dxa"/>
            <w:vAlign w:val="center"/>
          </w:tcPr>
          <w:p w14:paraId="093747EF" w14:textId="6886C5C7" w:rsidR="0075049D" w:rsidRPr="0075049D" w:rsidRDefault="0075049D" w:rsidP="0075049D">
            <w:r w:rsidRPr="0075049D">
              <w:rPr>
                <w:b/>
                <w:bCs/>
              </w:rPr>
              <w:t>Semnătura</w:t>
            </w:r>
          </w:p>
        </w:tc>
      </w:tr>
      <w:tr w:rsidR="0075049D" w:rsidRPr="0075049D" w14:paraId="051297DA" w14:textId="77777777" w:rsidTr="0075049D">
        <w:tc>
          <w:tcPr>
            <w:tcW w:w="1276" w:type="dxa"/>
            <w:vAlign w:val="center"/>
          </w:tcPr>
          <w:p w14:paraId="34362DBE" w14:textId="287E4165" w:rsidR="0075049D" w:rsidRPr="0075049D" w:rsidRDefault="0075049D" w:rsidP="0075049D">
            <w:r w:rsidRPr="0075049D">
              <w:t>Elaborat</w:t>
            </w:r>
          </w:p>
        </w:tc>
        <w:tc>
          <w:tcPr>
            <w:tcW w:w="2552" w:type="dxa"/>
            <w:vAlign w:val="center"/>
          </w:tcPr>
          <w:p w14:paraId="1D858E91" w14:textId="0E9F8049" w:rsidR="0075049D" w:rsidRPr="0075049D" w:rsidRDefault="0075049D" w:rsidP="0075049D">
            <w:r w:rsidRPr="0075049D">
              <w:t>[…]</w:t>
            </w:r>
          </w:p>
        </w:tc>
        <w:tc>
          <w:tcPr>
            <w:tcW w:w="1984" w:type="dxa"/>
            <w:vAlign w:val="center"/>
          </w:tcPr>
          <w:p w14:paraId="27BB2186" w14:textId="1809220D" w:rsidR="0075049D" w:rsidRPr="0075049D" w:rsidRDefault="0075049D" w:rsidP="0075049D">
            <w:r w:rsidRPr="0075049D">
              <w:t>[…]</w:t>
            </w:r>
          </w:p>
        </w:tc>
        <w:tc>
          <w:tcPr>
            <w:tcW w:w="1400" w:type="dxa"/>
            <w:vAlign w:val="center"/>
          </w:tcPr>
          <w:p w14:paraId="5101EB25" w14:textId="316C02AC" w:rsidR="0075049D" w:rsidRPr="0075049D" w:rsidRDefault="0075049D" w:rsidP="0075049D">
            <w:r w:rsidRPr="0075049D">
              <w:t>[…]</w:t>
            </w:r>
          </w:p>
        </w:tc>
        <w:tc>
          <w:tcPr>
            <w:tcW w:w="1804" w:type="dxa"/>
          </w:tcPr>
          <w:p w14:paraId="51A6BFA2" w14:textId="77777777" w:rsidR="0075049D" w:rsidRPr="0075049D" w:rsidRDefault="0075049D" w:rsidP="0075049D"/>
        </w:tc>
      </w:tr>
      <w:tr w:rsidR="0075049D" w:rsidRPr="0075049D" w14:paraId="01649E15" w14:textId="77777777" w:rsidTr="0075049D">
        <w:tc>
          <w:tcPr>
            <w:tcW w:w="1276" w:type="dxa"/>
            <w:vAlign w:val="center"/>
          </w:tcPr>
          <w:p w14:paraId="35582C2F" w14:textId="17AF51EF" w:rsidR="0075049D" w:rsidRPr="0075049D" w:rsidRDefault="0075049D" w:rsidP="0075049D">
            <w:r w:rsidRPr="0075049D">
              <w:t>Verificat</w:t>
            </w:r>
          </w:p>
        </w:tc>
        <w:tc>
          <w:tcPr>
            <w:tcW w:w="2552" w:type="dxa"/>
            <w:vAlign w:val="center"/>
          </w:tcPr>
          <w:p w14:paraId="12A3E470" w14:textId="3BE7024F" w:rsidR="0075049D" w:rsidRPr="0075049D" w:rsidRDefault="0075049D" w:rsidP="0075049D">
            <w:r w:rsidRPr="0075049D">
              <w:t>[…]</w:t>
            </w:r>
          </w:p>
        </w:tc>
        <w:tc>
          <w:tcPr>
            <w:tcW w:w="1984" w:type="dxa"/>
            <w:vAlign w:val="center"/>
          </w:tcPr>
          <w:p w14:paraId="347F5C9A" w14:textId="28506B4A" w:rsidR="0075049D" w:rsidRPr="0075049D" w:rsidRDefault="0075049D" w:rsidP="0075049D">
            <w:r w:rsidRPr="0075049D">
              <w:t>responsabil CEAC</w:t>
            </w:r>
          </w:p>
        </w:tc>
        <w:tc>
          <w:tcPr>
            <w:tcW w:w="1400" w:type="dxa"/>
            <w:vAlign w:val="center"/>
          </w:tcPr>
          <w:p w14:paraId="15105777" w14:textId="3030C083" w:rsidR="0075049D" w:rsidRPr="0075049D" w:rsidRDefault="0075049D" w:rsidP="0075049D">
            <w:r w:rsidRPr="0075049D">
              <w:t>[…]</w:t>
            </w:r>
          </w:p>
        </w:tc>
        <w:tc>
          <w:tcPr>
            <w:tcW w:w="1804" w:type="dxa"/>
          </w:tcPr>
          <w:p w14:paraId="2EF829B4" w14:textId="77777777" w:rsidR="0075049D" w:rsidRPr="0075049D" w:rsidRDefault="0075049D" w:rsidP="0075049D"/>
        </w:tc>
      </w:tr>
      <w:tr w:rsidR="0075049D" w:rsidRPr="0075049D" w14:paraId="4DF81757" w14:textId="77777777" w:rsidTr="0075049D">
        <w:tc>
          <w:tcPr>
            <w:tcW w:w="1276" w:type="dxa"/>
            <w:vAlign w:val="center"/>
          </w:tcPr>
          <w:p w14:paraId="0C114E3E" w14:textId="59563821" w:rsidR="0075049D" w:rsidRPr="0075049D" w:rsidRDefault="0075049D" w:rsidP="0075049D">
            <w:r w:rsidRPr="0075049D">
              <w:t>Aprobat</w:t>
            </w:r>
          </w:p>
        </w:tc>
        <w:tc>
          <w:tcPr>
            <w:tcW w:w="2552" w:type="dxa"/>
            <w:vAlign w:val="center"/>
          </w:tcPr>
          <w:p w14:paraId="0EF3665C" w14:textId="5BB44252" w:rsidR="0075049D" w:rsidRPr="0075049D" w:rsidRDefault="0075049D" w:rsidP="0075049D">
            <w:r w:rsidRPr="0075049D">
              <w:t>[…]</w:t>
            </w:r>
          </w:p>
        </w:tc>
        <w:tc>
          <w:tcPr>
            <w:tcW w:w="1984" w:type="dxa"/>
            <w:vAlign w:val="center"/>
          </w:tcPr>
          <w:p w14:paraId="2AAAA17D" w14:textId="2D61390E" w:rsidR="0075049D" w:rsidRPr="0075049D" w:rsidRDefault="0075049D" w:rsidP="0075049D">
            <w:r w:rsidRPr="0075049D">
              <w:t>director</w:t>
            </w:r>
          </w:p>
        </w:tc>
        <w:tc>
          <w:tcPr>
            <w:tcW w:w="1400" w:type="dxa"/>
            <w:vAlign w:val="center"/>
          </w:tcPr>
          <w:p w14:paraId="6F02143B" w14:textId="05D68BD5" w:rsidR="0075049D" w:rsidRPr="0075049D" w:rsidRDefault="0075049D" w:rsidP="0075049D">
            <w:r w:rsidRPr="0075049D">
              <w:t>[…]</w:t>
            </w:r>
          </w:p>
        </w:tc>
        <w:tc>
          <w:tcPr>
            <w:tcW w:w="1804" w:type="dxa"/>
          </w:tcPr>
          <w:p w14:paraId="3DCF1F7F" w14:textId="77777777" w:rsidR="0075049D" w:rsidRPr="0075049D" w:rsidRDefault="0075049D" w:rsidP="0075049D"/>
        </w:tc>
      </w:tr>
    </w:tbl>
    <w:p w14:paraId="237E5BE9" w14:textId="77777777" w:rsidR="0075049D" w:rsidRPr="0075049D" w:rsidRDefault="0075049D" w:rsidP="0075049D"/>
    <w:p w14:paraId="27192C66" w14:textId="77777777" w:rsidR="0075049D" w:rsidRPr="0075049D" w:rsidRDefault="0075049D" w:rsidP="0075049D">
      <w:r w:rsidRPr="0075049D">
        <w:rPr>
          <w:b/>
          <w:bCs/>
        </w:rPr>
        <w:t>1. Scopul procedurii</w:t>
      </w:r>
    </w:p>
    <w:p w14:paraId="0BC90173" w14:textId="77777777" w:rsidR="0075049D" w:rsidRPr="0075049D" w:rsidRDefault="0075049D" w:rsidP="0075049D">
      <w:r w:rsidRPr="0075049D">
        <w:t>Procedura stabilește modul în care cadrele didactice din [unitate] își elaborează, actualizează și depun portofoliul profesional. Ea stabilește, de asemenea, modul în care unitatea gestionează, păstrează și arhivează portofoliile, în aplicarea Metodologiei-cadru aprobate prin OM nr. 3.858/2026.</w:t>
      </w:r>
    </w:p>
    <w:p w14:paraId="39495BB0" w14:textId="77777777" w:rsidR="0075049D" w:rsidRPr="0075049D" w:rsidRDefault="0075049D" w:rsidP="0075049D">
      <w:r w:rsidRPr="0075049D">
        <w:rPr>
          <w:b/>
          <w:bCs/>
        </w:rPr>
        <w:t>2. Domeniul de aplicare</w:t>
      </w:r>
    </w:p>
    <w:p w14:paraId="4E4F50A5" w14:textId="77777777" w:rsidR="0075049D" w:rsidRPr="0075049D" w:rsidRDefault="0075049D" w:rsidP="0075049D">
      <w:r w:rsidRPr="0075049D">
        <w:t>Procedura se aplică tuturor cadrelor didactice de predare, de conducere, de îndrumare și de control încadrate în unitate, potrivit art. 10 din metodologie. Personalul didactic cu statut de pensionar sau de asociat nu are obligația depunerii portofoliului (art. 10 alin. (4)), dar își poate întocmi portofoliul, dacă dorește.</w:t>
      </w:r>
    </w:p>
    <w:p w14:paraId="53D59E62" w14:textId="77777777" w:rsidR="0075049D" w:rsidRPr="0075049D" w:rsidRDefault="0075049D" w:rsidP="0075049D">
      <w:r w:rsidRPr="0075049D">
        <w:rPr>
          <w:b/>
          <w:bCs/>
        </w:rPr>
        <w:t>3. Documente de referință</w:t>
      </w:r>
    </w:p>
    <w:p w14:paraId="452A0AA4" w14:textId="77777777" w:rsidR="0075049D" w:rsidRPr="0075049D" w:rsidRDefault="0075049D" w:rsidP="0075049D">
      <w:pPr>
        <w:numPr>
          <w:ilvl w:val="0"/>
          <w:numId w:val="1"/>
        </w:numPr>
      </w:pPr>
      <w:r w:rsidRPr="0075049D">
        <w:t>Legea învățământului preuniversitar nr. 198/2023, cu modificările și completările ulterioare;</w:t>
      </w:r>
    </w:p>
    <w:p w14:paraId="78E704C6" w14:textId="77777777" w:rsidR="0075049D" w:rsidRPr="0075049D" w:rsidRDefault="0075049D" w:rsidP="0075049D">
      <w:pPr>
        <w:numPr>
          <w:ilvl w:val="0"/>
          <w:numId w:val="1"/>
        </w:numPr>
      </w:pPr>
      <w:r w:rsidRPr="0075049D">
        <w:t>OM nr. 3.858/2026 pentru aprobarea Metodologiei-cadru privind elaborarea și gestionarea portofoliului profesional al cadrului didactic;</w:t>
      </w:r>
    </w:p>
    <w:p w14:paraId="51AF1FE8" w14:textId="77777777" w:rsidR="0075049D" w:rsidRPr="0075049D" w:rsidRDefault="0075049D" w:rsidP="0075049D">
      <w:pPr>
        <w:numPr>
          <w:ilvl w:val="0"/>
          <w:numId w:val="1"/>
        </w:numPr>
      </w:pPr>
      <w:r w:rsidRPr="0075049D">
        <w:t>OM nr. 7.386/2024 pentru aprobarea Profilului și standardelor profesionale ale cadrului didactic din învățământul preuniversitar, pe etape de carieră și pe niveluri de învățământ;</w:t>
      </w:r>
    </w:p>
    <w:p w14:paraId="4667EA69" w14:textId="77777777" w:rsidR="0075049D" w:rsidRPr="0075049D" w:rsidRDefault="0075049D" w:rsidP="0075049D">
      <w:pPr>
        <w:numPr>
          <w:ilvl w:val="0"/>
          <w:numId w:val="1"/>
        </w:numPr>
      </w:pPr>
      <w:r w:rsidRPr="0075049D">
        <w:t>Regulamentul (UE) 2016/679 (Regulamentul general privind protecția datelor);</w:t>
      </w:r>
    </w:p>
    <w:p w14:paraId="1B98A3E6" w14:textId="77777777" w:rsidR="0075049D" w:rsidRPr="0075049D" w:rsidRDefault="0075049D" w:rsidP="0075049D">
      <w:pPr>
        <w:numPr>
          <w:ilvl w:val="0"/>
          <w:numId w:val="1"/>
        </w:numPr>
      </w:pPr>
      <w:r w:rsidRPr="0075049D">
        <w:t>Hotărârea consiliului profesoral nr. […] din […], adoptată potrivit art. 8 alin. (7) din metodologie;</w:t>
      </w:r>
    </w:p>
    <w:p w14:paraId="49D47BA8" w14:textId="77777777" w:rsidR="0075049D" w:rsidRPr="0075049D" w:rsidRDefault="0075049D" w:rsidP="0075049D">
      <w:pPr>
        <w:numPr>
          <w:ilvl w:val="0"/>
          <w:numId w:val="1"/>
        </w:numPr>
      </w:pPr>
      <w:r w:rsidRPr="0075049D">
        <w:t>Regulamentul de organizare și funcționare al unității.</w:t>
      </w:r>
    </w:p>
    <w:p w14:paraId="7798B258" w14:textId="77777777" w:rsidR="0075049D" w:rsidRPr="0075049D" w:rsidRDefault="0075049D" w:rsidP="0075049D">
      <w:r w:rsidRPr="0075049D">
        <w:rPr>
          <w:b/>
          <w:bCs/>
        </w:rPr>
        <w:t>4. Definiții</w:t>
      </w:r>
    </w:p>
    <w:p w14:paraId="37FEE3C3" w14:textId="77777777" w:rsidR="0075049D" w:rsidRPr="0075049D" w:rsidRDefault="0075049D" w:rsidP="0075049D">
      <w:r w:rsidRPr="0075049D">
        <w:t>Termenii „portofoliu profesional”, „portofoliu digital”, „opis” și „dosar personal” au înțelesul dat de art. 2 din metodologie. În prezenta procedură se folosesc și următorii termeni:</w:t>
      </w:r>
    </w:p>
    <w:p w14:paraId="48748B2D" w14:textId="77777777" w:rsidR="0075049D" w:rsidRPr="0075049D" w:rsidRDefault="0075049D" w:rsidP="0075049D">
      <w:pPr>
        <w:numPr>
          <w:ilvl w:val="0"/>
          <w:numId w:val="2"/>
        </w:numPr>
      </w:pPr>
      <w:r w:rsidRPr="0075049D">
        <w:rPr>
          <w:b/>
          <w:bCs/>
        </w:rPr>
        <w:t>Platforma</w:t>
      </w:r>
      <w:r w:rsidRPr="0075049D">
        <w:t xml:space="preserve"> este aplicația </w:t>
      </w:r>
      <w:hyperlink r:id="rId7" w:history="1">
        <w:r w:rsidRPr="0075049D">
          <w:rPr>
            <w:rStyle w:val="Hyperlink"/>
          </w:rPr>
          <w:t>https://portofoliu.digital</w:t>
        </w:r>
      </w:hyperlink>
      <w:r w:rsidRPr="0075049D">
        <w:t>, desemnată de unitate drept platforma digitală prevăzută la art. 2 lit. b) din metodologie.</w:t>
      </w:r>
    </w:p>
    <w:p w14:paraId="3A0C274C" w14:textId="77777777" w:rsidR="0075049D" w:rsidRPr="0075049D" w:rsidRDefault="0075049D" w:rsidP="0075049D">
      <w:pPr>
        <w:numPr>
          <w:ilvl w:val="0"/>
          <w:numId w:val="2"/>
        </w:numPr>
      </w:pPr>
      <w:r w:rsidRPr="0075049D">
        <w:rPr>
          <w:b/>
          <w:bCs/>
        </w:rPr>
        <w:lastRenderedPageBreak/>
        <w:t>Versiunea blocată</w:t>
      </w:r>
      <w:r w:rsidRPr="0075049D">
        <w:t xml:space="preserve"> este forma datată și nemodificabilă a portofoliului, generată în platformă pentru depunere sau evaluare și însoțită de un cod de verificare.</w:t>
      </w:r>
    </w:p>
    <w:p w14:paraId="7F4C624D" w14:textId="77777777" w:rsidR="0075049D" w:rsidRPr="0075049D" w:rsidRDefault="0075049D" w:rsidP="0075049D">
      <w:r w:rsidRPr="0075049D">
        <w:rPr>
          <w:b/>
          <w:bCs/>
        </w:rPr>
        <w:t>5. Formatul portofoliului și platforma utilizată</w:t>
      </w:r>
    </w:p>
    <w:p w14:paraId="3064200E" w14:textId="77777777" w:rsidR="0075049D" w:rsidRPr="0075049D" w:rsidRDefault="0075049D" w:rsidP="0075049D">
      <w:r w:rsidRPr="0075049D">
        <w:t>5.1. În unitate, portofoliul profesional se realizează și se păstrează în format digital, potrivit art. 11 alin. (1) din metodologie.</w:t>
      </w:r>
    </w:p>
    <w:p w14:paraId="0C2E8B23" w14:textId="77777777" w:rsidR="0075049D" w:rsidRPr="0075049D" w:rsidRDefault="0075049D" w:rsidP="0075049D">
      <w:r w:rsidRPr="0075049D">
        <w:t xml:space="preserve">5.2. Portofoliile se întocmesc și se depun pe platforma </w:t>
      </w:r>
      <w:hyperlink r:id="rId8" w:history="1">
        <w:r w:rsidRPr="0075049D">
          <w:rPr>
            <w:rStyle w:val="Hyperlink"/>
          </w:rPr>
          <w:t>https://portofoliu.digital</w:t>
        </w:r>
      </w:hyperlink>
      <w:r w:rsidRPr="0075049D">
        <w:t>. Cadrele didactice care au cont pe platforma iTeach.ro îl pot folosi pentru autentificare, fără a crea un cont nou, și pot prelua în portofoliu documentele emise pe iTeach.ro.</w:t>
      </w:r>
    </w:p>
    <w:p w14:paraId="709C6D37" w14:textId="77777777" w:rsidR="0075049D" w:rsidRPr="0075049D" w:rsidRDefault="0075049D" w:rsidP="0075049D">
      <w:r w:rsidRPr="0075049D">
        <w:t>5.3. Contul pe platformă este personal și aparține cadrului didactic. În caz de mobilitate, portofoliul îl urmează pe titular, conform cerinței de interoperabilitate din art. 2 lit. b) din metodologie.</w:t>
      </w:r>
    </w:p>
    <w:p w14:paraId="3C16DD54" w14:textId="77777777" w:rsidR="0075049D" w:rsidRPr="0075049D" w:rsidRDefault="0075049D" w:rsidP="0075049D">
      <w:r w:rsidRPr="0075049D">
        <w:t>5.4. Accesul cadrelor didactice la funcțiile de depunere ale platformei este asigurat:</w:t>
      </w:r>
      <w:r w:rsidRPr="0075049D">
        <w:br/>
        <w:t>[VARIANTA 1] de fiecare cadru didactic, prin abonament individual, din resurse proprii.</w:t>
      </w:r>
      <w:r w:rsidRPr="0075049D">
        <w:br/>
        <w:t>[VARIANTA 2] de unitatea de învățământ, printr-un contract încheiat cu furnizorul platformei pentru anul școlar […].</w:t>
      </w:r>
      <w:r w:rsidRPr="0075049D">
        <w:br/>
        <w:t>[VARIANTA 3] prin altă modalitate stabilită de consiliul de administrație: […].</w:t>
      </w:r>
    </w:p>
    <w:p w14:paraId="2A42FEAF" w14:textId="77777777" w:rsidR="0075049D" w:rsidRPr="0075049D" w:rsidRDefault="0075049D" w:rsidP="0075049D">
      <w:r w:rsidRPr="0075049D">
        <w:t xml:space="preserve">5.5. Opisul portofoliului este generat și datat automat de platformă la fiecare încărcare sau eliminare de document. El înlocuiește opisul </w:t>
      </w:r>
      <w:proofErr w:type="spellStart"/>
      <w:r w:rsidRPr="0075049D">
        <w:t>letric</w:t>
      </w:r>
      <w:proofErr w:type="spellEnd"/>
      <w:r w:rsidRPr="0075049D">
        <w:t>, potrivit art. 6 alin. (3) din metodologie. Documentele se organizează pe secțiunile din anexa nr. 1, în ordinea cronologică a dobândirii (art. 6 alin. (4)).</w:t>
      </w:r>
    </w:p>
    <w:p w14:paraId="67314209" w14:textId="77777777" w:rsidR="0075049D" w:rsidRPr="0075049D" w:rsidRDefault="0075049D" w:rsidP="0075049D">
      <w:r w:rsidRPr="0075049D">
        <w:t>5.6. Formatele agreate pentru documentele electronice (art. 11 alin. (2)) sunt:</w:t>
      </w:r>
    </w:p>
    <w:p w14:paraId="67BF3187" w14:textId="77777777" w:rsidR="0075049D" w:rsidRPr="0075049D" w:rsidRDefault="0075049D" w:rsidP="0075049D">
      <w:pPr>
        <w:numPr>
          <w:ilvl w:val="0"/>
          <w:numId w:val="3"/>
        </w:numPr>
      </w:pPr>
      <w:r w:rsidRPr="0075049D">
        <w:t>pentru documentele încărcate în portofoliu: [PDF, pentru documentele scanate sau generate electronic; alte formate acceptate de platformă, după caz]. Documentele scanate trebuie să fie lizibile integral.</w:t>
      </w:r>
    </w:p>
    <w:p w14:paraId="2CDBF537" w14:textId="77777777" w:rsidR="0075049D" w:rsidRPr="0075049D" w:rsidRDefault="0075049D" w:rsidP="0075049D">
      <w:pPr>
        <w:numPr>
          <w:ilvl w:val="0"/>
          <w:numId w:val="3"/>
        </w:numPr>
      </w:pPr>
      <w:r w:rsidRPr="0075049D">
        <w:t>pentru arhiva electronică a unității: PDF și arhivă ZIP, potrivit pct. 6.9.</w:t>
      </w:r>
    </w:p>
    <w:p w14:paraId="0D5B0B69" w14:textId="77777777" w:rsidR="0075049D" w:rsidRPr="0075049D" w:rsidRDefault="0075049D" w:rsidP="0075049D">
      <w:r w:rsidRPr="0075049D">
        <w:t>5.7. Cadrele didactice care, din motive obiective, nu pot folosi platforma se adresează [persoanei desemnate]. Aceasta le asigură sprijinul necesar sau, după caz, o soluție alternativă de depunere, aprobată de director.</w:t>
      </w:r>
    </w:p>
    <w:p w14:paraId="78D1791B" w14:textId="77777777" w:rsidR="0075049D" w:rsidRPr="0075049D" w:rsidRDefault="0075049D" w:rsidP="0075049D">
      <w:r w:rsidRPr="0075049D">
        <w:rPr>
          <w:b/>
          <w:bCs/>
        </w:rPr>
        <w:t>6. Descrierea activităților</w:t>
      </w:r>
    </w:p>
    <w:p w14:paraId="17200955" w14:textId="77777777" w:rsidR="0075049D" w:rsidRPr="0075049D" w:rsidRDefault="0075049D" w:rsidP="0075049D">
      <w:r w:rsidRPr="0075049D">
        <w:t xml:space="preserve">6.1. </w:t>
      </w:r>
      <w:r w:rsidRPr="0075049D">
        <w:rPr>
          <w:b/>
          <w:bCs/>
        </w:rPr>
        <w:t>Elaborarea și actualizarea.</w:t>
      </w:r>
      <w:r w:rsidRPr="0075049D">
        <w:t xml:space="preserve"> La începutul fiecărui an școlar, potrivit calendarului de la pct. 7, fiecare cadru didactic își elaborează sau își completează portofoliul (art. 5 alin. (1)). Pe parcursul anului, portofoliul se actualizează ori de câte ori cadrul didactic dobândește documente relevante.</w:t>
      </w:r>
    </w:p>
    <w:p w14:paraId="4312B38E" w14:textId="77777777" w:rsidR="0075049D" w:rsidRPr="0075049D" w:rsidRDefault="0075049D" w:rsidP="0075049D">
      <w:r w:rsidRPr="0075049D">
        <w:t xml:space="preserve">6.2. </w:t>
      </w:r>
      <w:r w:rsidRPr="0075049D">
        <w:rPr>
          <w:b/>
          <w:bCs/>
        </w:rPr>
        <w:t>Conținutul.</w:t>
      </w:r>
      <w:r w:rsidRPr="0075049D">
        <w:t xml:space="preserve"> Portofoliul conține numai documente care reflectă în mod real activitatea proprie (art. 9). Documentele privind elevii se includ numai într-o formă care nu permite identificarea acestora, de exemplu date agregate, adeverințe sau documente-model. Nu se includ liste nominale sau alte date personale ale elevilor.</w:t>
      </w:r>
    </w:p>
    <w:p w14:paraId="3F7F38D6" w14:textId="77777777" w:rsidR="0075049D" w:rsidRPr="0075049D" w:rsidRDefault="0075049D" w:rsidP="0075049D">
      <w:r w:rsidRPr="0075049D">
        <w:t xml:space="preserve">6.3. </w:t>
      </w:r>
      <w:r w:rsidRPr="0075049D">
        <w:rPr>
          <w:b/>
          <w:bCs/>
        </w:rPr>
        <w:t>Relația cu dosarul personal.</w:t>
      </w:r>
      <w:r w:rsidRPr="0075049D">
        <w:t xml:space="preserve"> Potrivit hotărârii consiliului profesoral din […], documentele obligatorii din dosarul personal [se introduc și în portofoliul profesional / se păstrează numai în dosarul personal]. Documentele administrative rezultate din evaluare sau din formarea continuă se introduc în dosarul personal, potrivit art. 8 din metodologie.</w:t>
      </w:r>
    </w:p>
    <w:p w14:paraId="0EB432F3" w14:textId="77777777" w:rsidR="0075049D" w:rsidRPr="0075049D" w:rsidRDefault="0075049D" w:rsidP="0075049D">
      <w:r w:rsidRPr="0075049D">
        <w:lastRenderedPageBreak/>
        <w:t xml:space="preserve">6.4. </w:t>
      </w:r>
      <w:r w:rsidRPr="0075049D">
        <w:rPr>
          <w:b/>
          <w:bCs/>
        </w:rPr>
        <w:t>Depunerea.</w:t>
      </w:r>
      <w:r w:rsidRPr="0075049D">
        <w:t xml:space="preserve"> Cadrul didactic depune în platformă o versiune blocată a portofoliului, însoțită de declarația din anexa nr. 2 la metodologie, generată de platformă și semnată. Fiecare depunere primește un număr de înregistrare în registrul unității, ținut de platformă.</w:t>
      </w:r>
    </w:p>
    <w:p w14:paraId="32135983" w14:textId="77777777" w:rsidR="0075049D" w:rsidRPr="0075049D" w:rsidRDefault="0075049D" w:rsidP="0075049D">
      <w:r w:rsidRPr="0075049D">
        <w:t xml:space="preserve">6.5. </w:t>
      </w:r>
      <w:r w:rsidRPr="0075049D">
        <w:rPr>
          <w:b/>
          <w:bCs/>
        </w:rPr>
        <w:t>Situații speciale de depunere (art. 10):</w:t>
      </w:r>
    </w:p>
    <w:p w14:paraId="2B5DCA23" w14:textId="77777777" w:rsidR="0075049D" w:rsidRPr="0075049D" w:rsidRDefault="0075049D" w:rsidP="0075049D">
      <w:pPr>
        <w:numPr>
          <w:ilvl w:val="0"/>
          <w:numId w:val="4"/>
        </w:numPr>
      </w:pPr>
      <w:r w:rsidRPr="0075049D">
        <w:t>cadrele didactice detașate depun portofoliul la unitatea în care sunt încadrate în anul școlar respectiv;</w:t>
      </w:r>
    </w:p>
    <w:p w14:paraId="4820687F" w14:textId="77777777" w:rsidR="0075049D" w:rsidRPr="0075049D" w:rsidRDefault="0075049D" w:rsidP="0075049D">
      <w:pPr>
        <w:numPr>
          <w:ilvl w:val="0"/>
          <w:numId w:val="4"/>
        </w:numPr>
      </w:pPr>
      <w:r w:rsidRPr="0075049D">
        <w:t>cadrele didactice care predau în mai multe unități depun portofoliul, de regulă, la unitatea în care au cel mai mare număr de ore și informează în scris celelalte unități.</w:t>
      </w:r>
    </w:p>
    <w:p w14:paraId="1E55AA6D" w14:textId="77777777" w:rsidR="0075049D" w:rsidRPr="0075049D" w:rsidRDefault="0075049D" w:rsidP="0075049D">
      <w:r w:rsidRPr="0075049D">
        <w:t xml:space="preserve">6.6. </w:t>
      </w:r>
      <w:r w:rsidRPr="0075049D">
        <w:rPr>
          <w:b/>
          <w:bCs/>
        </w:rPr>
        <w:t>Evaluarea și valorificarea.</w:t>
      </w:r>
      <w:r w:rsidRPr="0075049D">
        <w:t xml:space="preserve"> În situațiile prevăzute la art. 4 din metodologie, persoanele îndreptățite primesc acces la versiunea blocată relevantă, prin invitație transmisă din platformă, pe durata necesară evaluării.</w:t>
      </w:r>
    </w:p>
    <w:p w14:paraId="5777ECB7" w14:textId="77777777" w:rsidR="0075049D" w:rsidRPr="0075049D" w:rsidRDefault="0075049D" w:rsidP="0075049D">
      <w:r w:rsidRPr="0075049D">
        <w:t xml:space="preserve">6.7. </w:t>
      </w:r>
      <w:r w:rsidRPr="0075049D">
        <w:rPr>
          <w:b/>
          <w:bCs/>
        </w:rPr>
        <w:t>Verificarea conformității.</w:t>
      </w:r>
      <w:r w:rsidRPr="0075049D">
        <w:t xml:space="preserve"> Până la […], [persoana desemnată] verifică dacă toate cadrele didactice au depus portofoliul. Rezultatul verificării se prezintă directorului.</w:t>
      </w:r>
    </w:p>
    <w:p w14:paraId="2EC10F82" w14:textId="77777777" w:rsidR="0075049D" w:rsidRPr="0075049D" w:rsidRDefault="0075049D" w:rsidP="0075049D">
      <w:r w:rsidRPr="0075049D">
        <w:t xml:space="preserve">6.8. </w:t>
      </w:r>
      <w:r w:rsidRPr="0075049D">
        <w:rPr>
          <w:b/>
          <w:bCs/>
        </w:rPr>
        <w:t>Eliberarea și transferul.</w:t>
      </w:r>
      <w:r w:rsidRPr="0075049D">
        <w:t xml:space="preserve"> La solicitarea scrisă a cadrului didactic, unitatea eliberează portofoliul profesional (art. 11 alin. (4)). În format digital, eliberarea se face prin mijloacele platformei. Titularul poate exporta oricând integral conținutul propriului cont.</w:t>
      </w:r>
    </w:p>
    <w:p w14:paraId="3F7CBEB3" w14:textId="77777777" w:rsidR="0075049D" w:rsidRPr="0075049D" w:rsidRDefault="0075049D" w:rsidP="0075049D">
      <w:r w:rsidRPr="0075049D">
        <w:t xml:space="preserve">6.9. </w:t>
      </w:r>
      <w:r w:rsidRPr="0075049D">
        <w:rPr>
          <w:b/>
          <w:bCs/>
        </w:rPr>
        <w:t>Arhivarea.</w:t>
      </w:r>
      <w:r w:rsidRPr="0075049D">
        <w:t xml:space="preserve"> Unitatea păstrează versiunile depuse timp de 3 ani de la încetarea activității cadrului didactic în unitate (art. 11 alin. (3) din metodologie). Versiunile depuse sunt păstrate pe platforma </w:t>
      </w:r>
      <w:hyperlink r:id="rId9" w:history="1">
        <w:r w:rsidRPr="0075049D">
          <w:rPr>
            <w:rStyle w:val="Hyperlink"/>
          </w:rPr>
          <w:t>https://portofoliu.digital</w:t>
        </w:r>
      </w:hyperlink>
      <w:r w:rsidRPr="0075049D">
        <w:t>. În paralel, ele pot fi transferate în arhiva electronică a unității prin export automatizat din platformă, în format PDF și ca arhivă ZIP. Transferul se realizează de [persoana desemnată], [la încetarea activității cadrului didactic în unitate / la sfârșitul fiecărui an școlar].</w:t>
      </w:r>
    </w:p>
    <w:p w14:paraId="53AB4358" w14:textId="327E5D5F" w:rsidR="0075049D" w:rsidRDefault="0075049D" w:rsidP="0075049D">
      <w:r w:rsidRPr="0075049D">
        <w:rPr>
          <w:b/>
          <w:bCs/>
        </w:rPr>
        <w:t>7. Calendarul</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091"/>
        <w:gridCol w:w="2925"/>
      </w:tblGrid>
      <w:tr w:rsidR="0075049D" w14:paraId="23BFD377" w14:textId="77777777" w:rsidTr="0075049D">
        <w:tc>
          <w:tcPr>
            <w:tcW w:w="6091" w:type="dxa"/>
            <w:vAlign w:val="center"/>
          </w:tcPr>
          <w:p w14:paraId="198FDD8C" w14:textId="1DF7B2E2" w:rsidR="0075049D" w:rsidRDefault="0075049D" w:rsidP="0075049D">
            <w:r w:rsidRPr="0075049D">
              <w:rPr>
                <w:b/>
                <w:bCs/>
              </w:rPr>
              <w:t>Activitate</w:t>
            </w:r>
          </w:p>
        </w:tc>
        <w:tc>
          <w:tcPr>
            <w:tcW w:w="2925" w:type="dxa"/>
            <w:vAlign w:val="center"/>
          </w:tcPr>
          <w:p w14:paraId="3F3307D2" w14:textId="42964B03" w:rsidR="0075049D" w:rsidRDefault="0075049D" w:rsidP="0075049D">
            <w:r w:rsidRPr="0075049D">
              <w:rPr>
                <w:b/>
                <w:bCs/>
              </w:rPr>
              <w:t>Termen</w:t>
            </w:r>
          </w:p>
        </w:tc>
      </w:tr>
      <w:tr w:rsidR="0075049D" w14:paraId="126CEB17" w14:textId="77777777" w:rsidTr="0075049D">
        <w:tc>
          <w:tcPr>
            <w:tcW w:w="6091" w:type="dxa"/>
          </w:tcPr>
          <w:p w14:paraId="11203D59" w14:textId="2CC8ED29" w:rsidR="0075049D" w:rsidRDefault="0075049D" w:rsidP="0075049D">
            <w:r w:rsidRPr="0075049D">
              <w:t>Crearea contului și completarea datelor în platformă</w:t>
            </w:r>
          </w:p>
        </w:tc>
        <w:tc>
          <w:tcPr>
            <w:tcW w:w="2925" w:type="dxa"/>
          </w:tcPr>
          <w:p w14:paraId="1CDE2CE4" w14:textId="333F0E5E" w:rsidR="0075049D" w:rsidRDefault="0075049D" w:rsidP="0075049D">
            <w:r w:rsidRPr="0075049D">
              <w:t>[…]</w:t>
            </w:r>
          </w:p>
        </w:tc>
      </w:tr>
      <w:tr w:rsidR="0075049D" w14:paraId="35EA9C9E" w14:textId="77777777" w:rsidTr="0075049D">
        <w:tc>
          <w:tcPr>
            <w:tcW w:w="6091" w:type="dxa"/>
          </w:tcPr>
          <w:p w14:paraId="77839709" w14:textId="15170923" w:rsidR="0075049D" w:rsidRDefault="0075049D" w:rsidP="0075049D">
            <w:r w:rsidRPr="0075049D">
              <w:t>Elaborarea inițială sau completarea portofoliului</w:t>
            </w:r>
          </w:p>
        </w:tc>
        <w:tc>
          <w:tcPr>
            <w:tcW w:w="2925" w:type="dxa"/>
          </w:tcPr>
          <w:p w14:paraId="0E4631A1" w14:textId="2FC64727" w:rsidR="0075049D" w:rsidRDefault="0075049D" w:rsidP="0075049D">
            <w:r w:rsidRPr="0075049D">
              <w:t>[…]</w:t>
            </w:r>
          </w:p>
        </w:tc>
      </w:tr>
      <w:tr w:rsidR="0075049D" w14:paraId="31CE2CAA" w14:textId="77777777" w:rsidTr="0075049D">
        <w:tc>
          <w:tcPr>
            <w:tcW w:w="6091" w:type="dxa"/>
          </w:tcPr>
          <w:p w14:paraId="04873CE8" w14:textId="64A468ED" w:rsidR="0075049D" w:rsidRDefault="0075049D" w:rsidP="0075049D">
            <w:r w:rsidRPr="0075049D">
              <w:t>Depunerea versiunii blocate pentru anul școlar în curs</w:t>
            </w:r>
          </w:p>
        </w:tc>
        <w:tc>
          <w:tcPr>
            <w:tcW w:w="2925" w:type="dxa"/>
          </w:tcPr>
          <w:p w14:paraId="53384C26" w14:textId="125A2A10" w:rsidR="0075049D" w:rsidRDefault="0075049D" w:rsidP="0075049D">
            <w:r w:rsidRPr="0075049D">
              <w:t>[…]</w:t>
            </w:r>
          </w:p>
        </w:tc>
      </w:tr>
      <w:tr w:rsidR="0075049D" w14:paraId="2424E769" w14:textId="77777777" w:rsidTr="0075049D">
        <w:tc>
          <w:tcPr>
            <w:tcW w:w="6091" w:type="dxa"/>
          </w:tcPr>
          <w:p w14:paraId="4D944DF3" w14:textId="280C52C0" w:rsidR="0075049D" w:rsidRDefault="0075049D" w:rsidP="0075049D">
            <w:r w:rsidRPr="0075049D">
              <w:t>Verificarea depunerilor de către persoana desemnată</w:t>
            </w:r>
          </w:p>
        </w:tc>
        <w:tc>
          <w:tcPr>
            <w:tcW w:w="2925" w:type="dxa"/>
          </w:tcPr>
          <w:p w14:paraId="4D7F3519" w14:textId="7BCF464B" w:rsidR="0075049D" w:rsidRDefault="0075049D" w:rsidP="0075049D">
            <w:r w:rsidRPr="0075049D">
              <w:t>[…]</w:t>
            </w:r>
          </w:p>
        </w:tc>
      </w:tr>
      <w:tr w:rsidR="0075049D" w14:paraId="545241B5" w14:textId="77777777" w:rsidTr="0075049D">
        <w:tc>
          <w:tcPr>
            <w:tcW w:w="6091" w:type="dxa"/>
          </w:tcPr>
          <w:p w14:paraId="36CE6D21" w14:textId="59C8B470" w:rsidR="0075049D" w:rsidRDefault="0075049D" w:rsidP="0075049D">
            <w:r w:rsidRPr="0075049D">
              <w:t>Calendare intermediare (evaluare anuală, inspecții, examene)</w:t>
            </w:r>
          </w:p>
        </w:tc>
        <w:tc>
          <w:tcPr>
            <w:tcW w:w="2925" w:type="dxa"/>
          </w:tcPr>
          <w:p w14:paraId="283D577E" w14:textId="03BF1D02" w:rsidR="0075049D" w:rsidRDefault="0075049D" w:rsidP="0075049D">
            <w:r w:rsidRPr="0075049D">
              <w:t>potrivit calendarelor specifice fiecărei situații</w:t>
            </w:r>
          </w:p>
        </w:tc>
      </w:tr>
    </w:tbl>
    <w:p w14:paraId="539C693E" w14:textId="77777777" w:rsidR="0075049D" w:rsidRDefault="0075049D" w:rsidP="0075049D"/>
    <w:p w14:paraId="05E33259" w14:textId="24510793" w:rsidR="0075049D" w:rsidRPr="0075049D" w:rsidRDefault="0075049D" w:rsidP="0075049D">
      <w:r w:rsidRPr="0075049D">
        <w:rPr>
          <w:b/>
          <w:bCs/>
        </w:rPr>
        <w:t>8. Accesul la portofolii și responsabilități</w:t>
      </w:r>
    </w:p>
    <w:p w14:paraId="780F3DB2" w14:textId="77777777" w:rsidR="0075049D" w:rsidRPr="0075049D" w:rsidRDefault="0075049D" w:rsidP="0075049D">
      <w:r w:rsidRPr="0075049D">
        <w:t xml:space="preserve">8.1. </w:t>
      </w:r>
      <w:r w:rsidRPr="0075049D">
        <w:rPr>
          <w:b/>
          <w:bCs/>
        </w:rPr>
        <w:t>Cadrul didactic</w:t>
      </w:r>
      <w:r w:rsidRPr="0075049D">
        <w:t xml:space="preserve"> își elaborează, actualizează și depune portofoliul și răspunde de conformitatea și de realitatea documentelor (art. 7 lit. a) și art. 9). Ciornele și documentele nedepuse rămân exclusiv în contul său.</w:t>
      </w:r>
    </w:p>
    <w:p w14:paraId="7BBEDB2B" w14:textId="77777777" w:rsidR="0075049D" w:rsidRPr="0075049D" w:rsidRDefault="0075049D" w:rsidP="0075049D">
      <w:r w:rsidRPr="0075049D">
        <w:t xml:space="preserve">8.2. </w:t>
      </w:r>
      <w:r w:rsidRPr="0075049D">
        <w:rPr>
          <w:b/>
          <w:bCs/>
        </w:rPr>
        <w:t>Directorul:</w:t>
      </w:r>
    </w:p>
    <w:p w14:paraId="63EB0445" w14:textId="77777777" w:rsidR="0075049D" w:rsidRPr="0075049D" w:rsidRDefault="0075049D" w:rsidP="0075049D">
      <w:pPr>
        <w:numPr>
          <w:ilvl w:val="0"/>
          <w:numId w:val="5"/>
        </w:numPr>
      </w:pPr>
      <w:r w:rsidRPr="0075049D">
        <w:t>asigură cadrul procedural, îndrumarea metodologică și consilierea cadrelor didactice (art. 5 alin. (2));</w:t>
      </w:r>
    </w:p>
    <w:p w14:paraId="4A0FAA73" w14:textId="77777777" w:rsidR="0075049D" w:rsidRPr="0075049D" w:rsidRDefault="0075049D" w:rsidP="0075049D">
      <w:pPr>
        <w:numPr>
          <w:ilvl w:val="0"/>
          <w:numId w:val="5"/>
        </w:numPr>
      </w:pPr>
      <w:r w:rsidRPr="0075049D">
        <w:t>are acces la versiunile depuse;</w:t>
      </w:r>
    </w:p>
    <w:p w14:paraId="560AE062" w14:textId="77777777" w:rsidR="0075049D" w:rsidRPr="0075049D" w:rsidRDefault="0075049D" w:rsidP="0075049D">
      <w:pPr>
        <w:numPr>
          <w:ilvl w:val="0"/>
          <w:numId w:val="5"/>
        </w:numPr>
      </w:pPr>
      <w:r w:rsidRPr="0075049D">
        <w:t>asigură introducerea documentelor administrative în dosarul personal (art. 8 alin. (6)).</w:t>
      </w:r>
    </w:p>
    <w:p w14:paraId="7A4EEAF0" w14:textId="77777777" w:rsidR="0075049D" w:rsidRPr="0075049D" w:rsidRDefault="0075049D" w:rsidP="0075049D">
      <w:r w:rsidRPr="0075049D">
        <w:lastRenderedPageBreak/>
        <w:t xml:space="preserve">8.3. </w:t>
      </w:r>
      <w:r w:rsidRPr="0075049D">
        <w:rPr>
          <w:b/>
          <w:bCs/>
        </w:rPr>
        <w:t>Persoana desemnată cu evidența portofoliilor</w:t>
      </w:r>
      <w:r w:rsidRPr="0075049D">
        <w:t xml:space="preserve"> ([numele sau funcția], numită prin decizia directorului nr. […]):</w:t>
      </w:r>
    </w:p>
    <w:p w14:paraId="4097E323" w14:textId="77777777" w:rsidR="0075049D" w:rsidRPr="0075049D" w:rsidRDefault="0075049D" w:rsidP="0075049D">
      <w:pPr>
        <w:numPr>
          <w:ilvl w:val="0"/>
          <w:numId w:val="6"/>
        </w:numPr>
      </w:pPr>
      <w:r w:rsidRPr="0075049D">
        <w:t>ține evidența depunerilor și a registrului;</w:t>
      </w:r>
    </w:p>
    <w:p w14:paraId="1DF18990" w14:textId="77777777" w:rsidR="0075049D" w:rsidRPr="0075049D" w:rsidRDefault="0075049D" w:rsidP="0075049D">
      <w:pPr>
        <w:numPr>
          <w:ilvl w:val="0"/>
          <w:numId w:val="6"/>
        </w:numPr>
      </w:pPr>
      <w:r w:rsidRPr="0075049D">
        <w:t>transmite reamintiri;</w:t>
      </w:r>
    </w:p>
    <w:p w14:paraId="5637169A" w14:textId="77777777" w:rsidR="0075049D" w:rsidRPr="0075049D" w:rsidRDefault="0075049D" w:rsidP="0075049D">
      <w:pPr>
        <w:numPr>
          <w:ilvl w:val="0"/>
          <w:numId w:val="6"/>
        </w:numPr>
      </w:pPr>
      <w:r w:rsidRPr="0075049D">
        <w:t>sprijină cadrele didactice în folosirea platformei;</w:t>
      </w:r>
    </w:p>
    <w:p w14:paraId="1A6B021E" w14:textId="77777777" w:rsidR="0075049D" w:rsidRPr="0075049D" w:rsidRDefault="0075049D" w:rsidP="0075049D">
      <w:pPr>
        <w:numPr>
          <w:ilvl w:val="0"/>
          <w:numId w:val="6"/>
        </w:numPr>
      </w:pPr>
      <w:r w:rsidRPr="0075049D">
        <w:t>realizează transferul în arhiva electronică, potrivit pct. 6.9.</w:t>
      </w:r>
    </w:p>
    <w:p w14:paraId="163CE928" w14:textId="77777777" w:rsidR="0075049D" w:rsidRPr="0075049D" w:rsidRDefault="0075049D" w:rsidP="0075049D">
      <w:r w:rsidRPr="0075049D">
        <w:t xml:space="preserve">8.4. </w:t>
      </w:r>
      <w:r w:rsidRPr="0075049D">
        <w:rPr>
          <w:b/>
          <w:bCs/>
        </w:rPr>
        <w:t>Evaluatorii</w:t>
      </w:r>
      <w:r w:rsidRPr="0075049D">
        <w:t xml:space="preserve"> (membri ai comisiilor, metodiști, inspectori și alte persoane îndreptățite potrivit art. 4) au acces numai la versiunile pentru care au primit invitație și numai pe durata acesteia.</w:t>
      </w:r>
    </w:p>
    <w:p w14:paraId="39C9561C" w14:textId="77777777" w:rsidR="0075049D" w:rsidRPr="0075049D" w:rsidRDefault="0075049D" w:rsidP="0075049D">
      <w:r w:rsidRPr="0075049D">
        <w:t xml:space="preserve">8.5. </w:t>
      </w:r>
      <w:r w:rsidRPr="0075049D">
        <w:rPr>
          <w:b/>
          <w:bCs/>
        </w:rPr>
        <w:t>Comisia pentru evaluarea și asigurarea calității (CEAC)</w:t>
      </w:r>
      <w:r w:rsidRPr="0075049D">
        <w:t xml:space="preserve"> monitorizează aplicarea procedurii și propune revizuirea acesteia.</w:t>
      </w:r>
    </w:p>
    <w:p w14:paraId="7BF93AF2" w14:textId="77777777" w:rsidR="0075049D" w:rsidRPr="0075049D" w:rsidRDefault="0075049D" w:rsidP="0075049D">
      <w:r w:rsidRPr="0075049D">
        <w:rPr>
          <w:b/>
          <w:bCs/>
        </w:rPr>
        <w:t>9. Protecția datelor</w:t>
      </w:r>
    </w:p>
    <w:p w14:paraId="235760C2" w14:textId="77777777" w:rsidR="0075049D" w:rsidRPr="0075049D" w:rsidRDefault="0075049D" w:rsidP="0075049D">
      <w:r w:rsidRPr="0075049D">
        <w:t>Gestionarea portofoliilor respectă Regulamentul (UE) 2016/679, precum și legislația privind proprietatea intelectuală și secretul profesional (art. 12 alin. (1)). Accesul la portofolii este limitat la persoanele prevăzute la pct. 8.</w:t>
      </w:r>
    </w:p>
    <w:p w14:paraId="6A27BC47" w14:textId="77777777" w:rsidR="0075049D" w:rsidRPr="0075049D" w:rsidRDefault="0075049D" w:rsidP="0075049D">
      <w:r w:rsidRPr="0075049D">
        <w:rPr>
          <w:b/>
          <w:bCs/>
        </w:rPr>
        <w:t>10. Dispoziții finale</w:t>
      </w:r>
    </w:p>
    <w:p w14:paraId="116EECC7" w14:textId="77777777" w:rsidR="0075049D" w:rsidRPr="0075049D" w:rsidRDefault="0075049D" w:rsidP="0075049D">
      <w:r w:rsidRPr="0075049D">
        <w:t>10.1. Procedura se aduce la cunoștința întregului personal didactic, sub semnătură sau prin confirmare electronică, și se publică pe site-ul unității (art. 13 alin. (4)).</w:t>
      </w:r>
    </w:p>
    <w:p w14:paraId="677E40DE" w14:textId="77777777" w:rsidR="0075049D" w:rsidRPr="0075049D" w:rsidRDefault="0075049D" w:rsidP="0075049D">
      <w:r w:rsidRPr="0075049D">
        <w:t>10.2. Procedura se revizuiește la modificarea cadrului legal sau la propunerea comisiei CEAC.</w:t>
      </w:r>
    </w:p>
    <w:p w14:paraId="718B75CA" w14:textId="77777777" w:rsidR="0075049D" w:rsidRPr="0075049D" w:rsidRDefault="0075049D" w:rsidP="0075049D">
      <w:r w:rsidRPr="0075049D">
        <w:t>10.3. Anexe:</w:t>
      </w:r>
    </w:p>
    <w:p w14:paraId="0E32AADD" w14:textId="77777777" w:rsidR="0075049D" w:rsidRPr="0075049D" w:rsidRDefault="0075049D" w:rsidP="0075049D">
      <w:pPr>
        <w:numPr>
          <w:ilvl w:val="0"/>
          <w:numId w:val="7"/>
        </w:numPr>
      </w:pPr>
      <w:r w:rsidRPr="0075049D">
        <w:t>Anexa 1 – Structura-cadru a portofoliului profesional (anexa nr. 1 la metodologie);</w:t>
      </w:r>
    </w:p>
    <w:p w14:paraId="48D1AA17" w14:textId="77777777" w:rsidR="0075049D" w:rsidRPr="0075049D" w:rsidRDefault="0075049D" w:rsidP="0075049D">
      <w:pPr>
        <w:numPr>
          <w:ilvl w:val="0"/>
          <w:numId w:val="7"/>
        </w:numPr>
      </w:pPr>
      <w:r w:rsidRPr="0075049D">
        <w:t>Anexa 2 – Modelul declarației (anexa nr. 2 la metodologie);</w:t>
      </w:r>
    </w:p>
    <w:p w14:paraId="2E770AF9" w14:textId="77777777" w:rsidR="0075049D" w:rsidRPr="0075049D" w:rsidRDefault="0075049D" w:rsidP="0075049D">
      <w:pPr>
        <w:numPr>
          <w:ilvl w:val="0"/>
          <w:numId w:val="7"/>
        </w:numPr>
      </w:pPr>
      <w:r w:rsidRPr="0075049D">
        <w:t>Anexa 3 – Lista de difuzare.</w:t>
      </w:r>
    </w:p>
    <w:p w14:paraId="36EFB062" w14:textId="77777777" w:rsidR="0075049D" w:rsidRPr="0075049D" w:rsidRDefault="0075049D"/>
    <w:p w14:paraId="70EC345A" w14:textId="77777777" w:rsidR="0075049D" w:rsidRPr="0075049D" w:rsidRDefault="0075049D"/>
    <w:sectPr w:rsidR="0075049D" w:rsidRPr="0075049D" w:rsidSect="00E636FA">
      <w:footerReference w:type="default" r:id="rId10"/>
      <w:pgSz w:w="11906" w:h="16838"/>
      <w:pgMar w:top="1440" w:right="1440" w:bottom="1440" w:left="1440" w:header="708"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86C9" w14:textId="77777777" w:rsidR="007F193F" w:rsidRDefault="007F193F" w:rsidP="00E636FA">
      <w:pPr>
        <w:spacing w:after="0" w:line="240" w:lineRule="auto"/>
      </w:pPr>
      <w:r>
        <w:separator/>
      </w:r>
    </w:p>
  </w:endnote>
  <w:endnote w:type="continuationSeparator" w:id="0">
    <w:p w14:paraId="7C336D85" w14:textId="77777777" w:rsidR="007F193F" w:rsidRDefault="007F193F" w:rsidP="00E63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021744"/>
      <w:docPartObj>
        <w:docPartGallery w:val="Page Numbers (Bottom of Page)"/>
        <w:docPartUnique/>
      </w:docPartObj>
    </w:sdtPr>
    <w:sdtEndPr>
      <w:rPr>
        <w:noProof/>
      </w:rPr>
    </w:sdtEndPr>
    <w:sdtContent>
      <w:p w14:paraId="14AAE2C2" w14:textId="66EE719F" w:rsidR="00E636FA" w:rsidRDefault="00E63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42A4D6" w14:textId="77777777" w:rsidR="00E636FA" w:rsidRDefault="00E63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EFA7" w14:textId="77777777" w:rsidR="007F193F" w:rsidRDefault="007F193F" w:rsidP="00E636FA">
      <w:pPr>
        <w:spacing w:after="0" w:line="240" w:lineRule="auto"/>
      </w:pPr>
      <w:r>
        <w:separator/>
      </w:r>
    </w:p>
  </w:footnote>
  <w:footnote w:type="continuationSeparator" w:id="0">
    <w:p w14:paraId="74C04240" w14:textId="77777777" w:rsidR="007F193F" w:rsidRDefault="007F193F" w:rsidP="00E63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7CE6"/>
    <w:multiLevelType w:val="multilevel"/>
    <w:tmpl w:val="C12A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5787A"/>
    <w:multiLevelType w:val="multilevel"/>
    <w:tmpl w:val="84EA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70D73"/>
    <w:multiLevelType w:val="multilevel"/>
    <w:tmpl w:val="4D5A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7953"/>
    <w:multiLevelType w:val="multilevel"/>
    <w:tmpl w:val="83C6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08709E"/>
    <w:multiLevelType w:val="multilevel"/>
    <w:tmpl w:val="60EA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EC0B9C"/>
    <w:multiLevelType w:val="multilevel"/>
    <w:tmpl w:val="3804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526F97"/>
    <w:multiLevelType w:val="multilevel"/>
    <w:tmpl w:val="8590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40227">
    <w:abstractNumId w:val="6"/>
  </w:num>
  <w:num w:numId="2" w16cid:durableId="1295598542">
    <w:abstractNumId w:val="2"/>
  </w:num>
  <w:num w:numId="3" w16cid:durableId="1225795501">
    <w:abstractNumId w:val="0"/>
  </w:num>
  <w:num w:numId="4" w16cid:durableId="237330308">
    <w:abstractNumId w:val="3"/>
  </w:num>
  <w:num w:numId="5" w16cid:durableId="362945329">
    <w:abstractNumId w:val="1"/>
  </w:num>
  <w:num w:numId="6" w16cid:durableId="959608909">
    <w:abstractNumId w:val="4"/>
  </w:num>
  <w:num w:numId="7" w16cid:durableId="19011653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49D"/>
    <w:rsid w:val="00246041"/>
    <w:rsid w:val="005D0335"/>
    <w:rsid w:val="00715CDB"/>
    <w:rsid w:val="0075049D"/>
    <w:rsid w:val="007F193F"/>
    <w:rsid w:val="00D63E45"/>
    <w:rsid w:val="00E63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B8F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75049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5049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5049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5049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5049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504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4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4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4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49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5049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5049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5049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5049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504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4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4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49D"/>
    <w:rPr>
      <w:rFonts w:eastAsiaTheme="majorEastAsia" w:cstheme="majorBidi"/>
      <w:color w:val="272727" w:themeColor="text1" w:themeTint="D8"/>
    </w:rPr>
  </w:style>
  <w:style w:type="paragraph" w:styleId="Title">
    <w:name w:val="Title"/>
    <w:basedOn w:val="Normal"/>
    <w:next w:val="Normal"/>
    <w:link w:val="TitleChar"/>
    <w:uiPriority w:val="10"/>
    <w:qFormat/>
    <w:rsid w:val="007504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4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4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4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49D"/>
    <w:pPr>
      <w:spacing w:before="160"/>
      <w:jc w:val="center"/>
    </w:pPr>
    <w:rPr>
      <w:i/>
      <w:iCs/>
      <w:color w:val="404040" w:themeColor="text1" w:themeTint="BF"/>
    </w:rPr>
  </w:style>
  <w:style w:type="character" w:customStyle="1" w:styleId="QuoteChar">
    <w:name w:val="Quote Char"/>
    <w:basedOn w:val="DefaultParagraphFont"/>
    <w:link w:val="Quote"/>
    <w:uiPriority w:val="29"/>
    <w:rsid w:val="0075049D"/>
    <w:rPr>
      <w:i/>
      <w:iCs/>
      <w:color w:val="404040" w:themeColor="text1" w:themeTint="BF"/>
    </w:rPr>
  </w:style>
  <w:style w:type="paragraph" w:styleId="ListParagraph">
    <w:name w:val="List Paragraph"/>
    <w:basedOn w:val="Normal"/>
    <w:uiPriority w:val="34"/>
    <w:qFormat/>
    <w:rsid w:val="0075049D"/>
    <w:pPr>
      <w:ind w:left="720"/>
      <w:contextualSpacing/>
    </w:pPr>
  </w:style>
  <w:style w:type="character" w:styleId="IntenseEmphasis">
    <w:name w:val="Intense Emphasis"/>
    <w:basedOn w:val="DefaultParagraphFont"/>
    <w:uiPriority w:val="21"/>
    <w:qFormat/>
    <w:rsid w:val="0075049D"/>
    <w:rPr>
      <w:i/>
      <w:iCs/>
      <w:color w:val="2E74B5" w:themeColor="accent1" w:themeShade="BF"/>
    </w:rPr>
  </w:style>
  <w:style w:type="paragraph" w:styleId="IntenseQuote">
    <w:name w:val="Intense Quote"/>
    <w:basedOn w:val="Normal"/>
    <w:next w:val="Normal"/>
    <w:link w:val="IntenseQuoteChar"/>
    <w:uiPriority w:val="30"/>
    <w:qFormat/>
    <w:rsid w:val="0075049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5049D"/>
    <w:rPr>
      <w:i/>
      <w:iCs/>
      <w:color w:val="2E74B5" w:themeColor="accent1" w:themeShade="BF"/>
    </w:rPr>
  </w:style>
  <w:style w:type="character" w:styleId="IntenseReference">
    <w:name w:val="Intense Reference"/>
    <w:basedOn w:val="DefaultParagraphFont"/>
    <w:uiPriority w:val="32"/>
    <w:qFormat/>
    <w:rsid w:val="0075049D"/>
    <w:rPr>
      <w:b/>
      <w:bCs/>
      <w:smallCaps/>
      <w:color w:val="2E74B5" w:themeColor="accent1" w:themeShade="BF"/>
      <w:spacing w:val="5"/>
    </w:rPr>
  </w:style>
  <w:style w:type="character" w:styleId="Hyperlink">
    <w:name w:val="Hyperlink"/>
    <w:basedOn w:val="DefaultParagraphFont"/>
    <w:uiPriority w:val="99"/>
    <w:unhideWhenUsed/>
    <w:rsid w:val="0075049D"/>
    <w:rPr>
      <w:color w:val="0563C1" w:themeColor="hyperlink"/>
      <w:u w:val="single"/>
    </w:rPr>
  </w:style>
  <w:style w:type="character" w:styleId="UnresolvedMention">
    <w:name w:val="Unresolved Mention"/>
    <w:basedOn w:val="DefaultParagraphFont"/>
    <w:uiPriority w:val="99"/>
    <w:semiHidden/>
    <w:unhideWhenUsed/>
    <w:rsid w:val="0075049D"/>
    <w:rPr>
      <w:color w:val="605E5C"/>
      <w:shd w:val="clear" w:color="auto" w:fill="E1DFDD"/>
    </w:rPr>
  </w:style>
  <w:style w:type="table" w:styleId="TableGrid">
    <w:name w:val="Table Grid"/>
    <w:basedOn w:val="TableNormal"/>
    <w:uiPriority w:val="39"/>
    <w:rsid w:val="00750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FA"/>
    <w:rPr>
      <w:lang w:val="ro-RO"/>
    </w:rPr>
  </w:style>
  <w:style w:type="paragraph" w:styleId="Footer">
    <w:name w:val="footer"/>
    <w:basedOn w:val="Normal"/>
    <w:link w:val="FooterChar"/>
    <w:uiPriority w:val="99"/>
    <w:unhideWhenUsed/>
    <w:rsid w:val="00E63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FA"/>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ofoliu.digital" TargetMode="External"/><Relationship Id="rId3" Type="http://schemas.openxmlformats.org/officeDocument/2006/relationships/settings" Target="settings.xml"/><Relationship Id="rId7" Type="http://schemas.openxmlformats.org/officeDocument/2006/relationships/hyperlink" Target="https://portofoliu.digit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ortofoliu.digita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1393</Words>
  <Characters>7942</Characters>
  <Application>Microsoft Office Word</Application>
  <DocSecurity>0</DocSecurity>
  <Lines>66</Lines>
  <Paragraphs>18</Paragraphs>
  <ScaleCrop>false</ScaleCrop>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2026-09-26T09:57:00Z</dcterms:created>
  <dcterms:modified xsi:type="dcterms:W3CDTF">2026-09-26T09:58:00Z</dcterms:modified>
</cp:coreProperties>
</file>